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3E2E57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Pr="006E2678">
        <w:rPr>
          <w:sz w:val="22"/>
          <w:szCs w:val="22"/>
        </w:rPr>
        <w:t>1</w:t>
      </w:r>
      <w:r w:rsidR="00825ABC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» </w:t>
      </w:r>
      <w:r w:rsidR="00825ABC">
        <w:rPr>
          <w:sz w:val="22"/>
          <w:szCs w:val="22"/>
        </w:rPr>
        <w:t xml:space="preserve">ноября </w:t>
      </w:r>
      <w:r>
        <w:rPr>
          <w:sz w:val="22"/>
          <w:szCs w:val="22"/>
        </w:rPr>
        <w:t>2020г.)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Председател</w:t>
      </w:r>
      <w:r w:rsidR="00524D7A">
        <w:rPr>
          <w:sz w:val="22"/>
          <w:szCs w:val="22"/>
        </w:rPr>
        <w:t>ь</w:t>
      </w:r>
      <w:r w:rsidRPr="003051D5">
        <w:rPr>
          <w:sz w:val="22"/>
          <w:szCs w:val="22"/>
        </w:rPr>
        <w:t xml:space="preserve">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524D7A">
        <w:rPr>
          <w:sz w:val="22"/>
          <w:szCs w:val="22"/>
        </w:rPr>
        <w:t>Д.В. Клушин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825ABC">
        <w:rPr>
          <w:sz w:val="22"/>
          <w:szCs w:val="22"/>
        </w:rPr>
        <w:t>16</w:t>
      </w:r>
      <w:r w:rsidRPr="003051D5">
        <w:rPr>
          <w:sz w:val="22"/>
          <w:szCs w:val="22"/>
        </w:rPr>
        <w:t xml:space="preserve">» </w:t>
      </w:r>
      <w:r w:rsidR="00825ABC">
        <w:rPr>
          <w:sz w:val="22"/>
          <w:szCs w:val="22"/>
        </w:rPr>
        <w:t xml:space="preserve">ноября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20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>ВКЛАД «РАЗВИТИЕ-СТОЛИЦА - Ежемесячный доход»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636026" w:rsidP="0063602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3 0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375C53" w:rsidP="00EF10F8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91</w:t>
            </w:r>
            <w:r w:rsidRPr="00043AF9">
              <w:rPr>
                <w:b/>
                <w:bCs/>
              </w:rPr>
              <w:t xml:space="preserve"> до </w:t>
            </w:r>
            <w:r w:rsidR="002E0DA6">
              <w:rPr>
                <w:b/>
                <w:bCs/>
              </w:rPr>
              <w:t xml:space="preserve">180 </w:t>
            </w:r>
            <w:r w:rsidRPr="00043AF9">
              <w:rPr>
                <w:b/>
                <w:bCs/>
              </w:rPr>
              <w:t>дней</w:t>
            </w:r>
          </w:p>
          <w:p w:rsidR="00A0464B" w:rsidRDefault="00A0464B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E0DA6">
              <w:rPr>
                <w:b/>
                <w:bCs/>
              </w:rPr>
              <w:t>181</w:t>
            </w:r>
            <w:r>
              <w:rPr>
                <w:b/>
                <w:bCs/>
              </w:rPr>
              <w:t xml:space="preserve"> до </w:t>
            </w:r>
            <w:r w:rsidR="00B402BF">
              <w:rPr>
                <w:b/>
                <w:bCs/>
              </w:rPr>
              <w:t>365</w:t>
            </w:r>
            <w:r>
              <w:rPr>
                <w:b/>
                <w:bCs/>
              </w:rPr>
              <w:t xml:space="preserve"> дней</w:t>
            </w:r>
          </w:p>
          <w:p w:rsidR="00B402BF" w:rsidRPr="00043AF9" w:rsidRDefault="00B402BF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от 367 до 50</w:t>
            </w:r>
            <w:r w:rsidR="0054281E" w:rsidRPr="00BC4646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дней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Процентные ставки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B" w:rsidRPr="00043AF9" w:rsidRDefault="003777FB" w:rsidP="00F91F5B">
            <w:pPr>
              <w:jc w:val="both"/>
            </w:pPr>
            <w:r w:rsidRPr="00043AF9">
              <w:t>Процентные ставки дифференцированы в зависимости от срока и суммы Вклада.</w:t>
            </w:r>
          </w:p>
          <w:p w:rsidR="003777FB" w:rsidRPr="00043AF9" w:rsidRDefault="00375C53" w:rsidP="00F91F5B">
            <w:pPr>
              <w:jc w:val="both"/>
            </w:pPr>
            <w:r w:rsidRPr="00043AF9">
              <w:t xml:space="preserve">Проценты выплачиваются </w:t>
            </w:r>
            <w:r w:rsidRPr="00043AF9">
              <w:rPr>
                <w:b/>
                <w:bCs/>
              </w:rPr>
              <w:t>ежемесячно</w:t>
            </w:r>
            <w:r w:rsidRPr="00043AF9">
              <w:t xml:space="preserve"> путем перечисления на текущий счет Вкладчика, открытый в Банке, или на счет, предназначенный для расчетов с использованием Банковской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Расходные операции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взносы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5F1B7D" w:rsidP="00F91F5B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>Не предусмотрены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0,1% годовых. При этом разница между выплаченными и подлежащими выплате в связи с досрочным востребованием Вклада суммой процентов возмещается Вкладчиком из сумм, причитающихся к выдаче Вкладчику.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p w:rsidR="009167DB" w:rsidRDefault="00375C53" w:rsidP="00444136">
      <w:pPr>
        <w:spacing w:after="60"/>
        <w:jc w:val="center"/>
        <w:rPr>
          <w:b/>
          <w:bCs/>
        </w:rPr>
      </w:pPr>
      <w:r w:rsidRPr="00043AF9">
        <w:rPr>
          <w:b/>
          <w:bCs/>
        </w:rPr>
        <w:t>Процентные ставки по В</w:t>
      </w:r>
      <w:r w:rsidR="00111061" w:rsidRPr="00043AF9">
        <w:rPr>
          <w:b/>
          <w:bCs/>
        </w:rPr>
        <w:t>КЛАДУ</w:t>
      </w:r>
      <w:r w:rsidRPr="00043AF9">
        <w:rPr>
          <w:b/>
          <w:bCs/>
        </w:rPr>
        <w:t xml:space="preserve"> «РАЗВИТИЕ-СТОЛИЦА - Ежемесячный доход»:</w:t>
      </w:r>
    </w:p>
    <w:p w:rsidR="00BD47D6" w:rsidRPr="003E200B" w:rsidRDefault="00BD47D6" w:rsidP="00444136">
      <w:pPr>
        <w:spacing w:after="60"/>
        <w:jc w:val="center"/>
        <w:rPr>
          <w:b/>
          <w:bCs/>
        </w:rPr>
      </w:pPr>
    </w:p>
    <w:tbl>
      <w:tblPr>
        <w:tblW w:w="0" w:type="auto"/>
        <w:tblCellSpacing w:w="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8"/>
        <w:gridCol w:w="2213"/>
        <w:gridCol w:w="2127"/>
        <w:gridCol w:w="2126"/>
        <w:gridCol w:w="2151"/>
      </w:tblGrid>
      <w:tr w:rsidR="004C7007" w:rsidRPr="00D55918" w:rsidTr="000844DC">
        <w:trPr>
          <w:tblCellSpacing w:w="0" w:type="dxa"/>
        </w:trPr>
        <w:tc>
          <w:tcPr>
            <w:tcW w:w="1898" w:type="dxa"/>
            <w:vMerge w:val="restart"/>
            <w:vAlign w:val="center"/>
          </w:tcPr>
          <w:p w:rsidR="004C7007" w:rsidRPr="00D55918" w:rsidRDefault="004C7007" w:rsidP="0012502C">
            <w:r w:rsidRPr="00D55918">
              <w:rPr>
                <w:b/>
                <w:bCs/>
              </w:rPr>
              <w:t>Валюта вклада</w:t>
            </w:r>
          </w:p>
        </w:tc>
        <w:tc>
          <w:tcPr>
            <w:tcW w:w="2213" w:type="dxa"/>
            <w:vMerge w:val="restart"/>
            <w:vAlign w:val="center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Минимальная сумма вклада</w:t>
            </w:r>
          </w:p>
        </w:tc>
        <w:tc>
          <w:tcPr>
            <w:tcW w:w="6404" w:type="dxa"/>
            <w:gridSpan w:val="3"/>
          </w:tcPr>
          <w:p w:rsidR="004C7007" w:rsidRPr="00D55918" w:rsidRDefault="004C7007" w:rsidP="0012502C">
            <w:pPr>
              <w:jc w:val="center"/>
            </w:pPr>
            <w:r w:rsidRPr="00D55918">
              <w:rPr>
                <w:b/>
                <w:bCs/>
              </w:rPr>
              <w:t>Срок</w:t>
            </w:r>
            <w:r>
              <w:rPr>
                <w:b/>
                <w:bCs/>
              </w:rPr>
              <w:t>и</w:t>
            </w:r>
            <w:r w:rsidRPr="00D55918">
              <w:rPr>
                <w:b/>
                <w:bCs/>
              </w:rPr>
              <w:t xml:space="preserve"> привлечения вкладов</w:t>
            </w:r>
          </w:p>
        </w:tc>
      </w:tr>
      <w:tr w:rsidR="00914F4E" w:rsidRPr="00D55918" w:rsidTr="00914F4E">
        <w:trPr>
          <w:tblCellSpacing w:w="0" w:type="dxa"/>
        </w:trPr>
        <w:tc>
          <w:tcPr>
            <w:tcW w:w="1898" w:type="dxa"/>
            <w:vMerge/>
            <w:vAlign w:val="center"/>
          </w:tcPr>
          <w:p w:rsidR="00914F4E" w:rsidRPr="00D55918" w:rsidRDefault="00914F4E" w:rsidP="0094722B"/>
        </w:tc>
        <w:tc>
          <w:tcPr>
            <w:tcW w:w="2213" w:type="dxa"/>
            <w:vMerge/>
            <w:vAlign w:val="center"/>
          </w:tcPr>
          <w:p w:rsidR="00914F4E" w:rsidRPr="00D55918" w:rsidRDefault="00914F4E" w:rsidP="0094722B"/>
        </w:tc>
        <w:tc>
          <w:tcPr>
            <w:tcW w:w="2127" w:type="dxa"/>
            <w:vAlign w:val="center"/>
          </w:tcPr>
          <w:p w:rsidR="00914F4E" w:rsidRPr="00D55918" w:rsidRDefault="00914F4E" w:rsidP="0094722B">
            <w:pPr>
              <w:jc w:val="center"/>
            </w:pPr>
            <w:r>
              <w:t>9</w:t>
            </w:r>
            <w:r w:rsidRPr="00D55918">
              <w:t>1-</w:t>
            </w:r>
            <w:r>
              <w:t xml:space="preserve">180 </w:t>
            </w:r>
            <w:r w:rsidRPr="00D55918">
              <w:t>дней</w:t>
            </w:r>
          </w:p>
        </w:tc>
        <w:tc>
          <w:tcPr>
            <w:tcW w:w="2126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181</w:t>
            </w:r>
            <w:r w:rsidRPr="00D55918">
              <w:t>-</w:t>
            </w:r>
            <w:r>
              <w:t>365</w:t>
            </w:r>
            <w:r w:rsidRPr="00D55918">
              <w:t xml:space="preserve"> дней</w:t>
            </w:r>
          </w:p>
        </w:tc>
        <w:tc>
          <w:tcPr>
            <w:tcW w:w="2151" w:type="dxa"/>
            <w:vAlign w:val="center"/>
          </w:tcPr>
          <w:p w:rsidR="00914F4E" w:rsidRPr="00D55918" w:rsidRDefault="00914F4E" w:rsidP="00B402BF">
            <w:pPr>
              <w:jc w:val="center"/>
            </w:pPr>
            <w:r>
              <w:t>367</w:t>
            </w:r>
            <w:r w:rsidRPr="00D55918">
              <w:t>-</w:t>
            </w:r>
            <w:r>
              <w:rPr>
                <w:lang w:val="en-US"/>
              </w:rPr>
              <w:t>50</w:t>
            </w:r>
            <w:r>
              <w:t>0</w:t>
            </w:r>
            <w:r w:rsidRPr="00D55918">
              <w:t xml:space="preserve"> дней</w:t>
            </w:r>
          </w:p>
        </w:tc>
      </w:tr>
      <w:tr w:rsidR="00914F4E" w:rsidRPr="00D55918" w:rsidTr="00914F4E">
        <w:trPr>
          <w:trHeight w:val="627"/>
          <w:tblCellSpacing w:w="0" w:type="dxa"/>
        </w:trPr>
        <w:tc>
          <w:tcPr>
            <w:tcW w:w="1898" w:type="dxa"/>
            <w:vAlign w:val="center"/>
          </w:tcPr>
          <w:p w:rsidR="00914F4E" w:rsidRPr="00D55918" w:rsidRDefault="00914F4E" w:rsidP="000844DC">
            <w:pPr>
              <w:jc w:val="center"/>
            </w:pPr>
            <w:r w:rsidRPr="00D55918">
              <w:t>Рубли</w:t>
            </w:r>
          </w:p>
        </w:tc>
        <w:tc>
          <w:tcPr>
            <w:tcW w:w="2213" w:type="dxa"/>
            <w:vAlign w:val="center"/>
          </w:tcPr>
          <w:p w:rsidR="00914F4E" w:rsidRPr="00D55918" w:rsidRDefault="00914F4E" w:rsidP="00323D6D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00 000</w:t>
            </w:r>
          </w:p>
        </w:tc>
        <w:tc>
          <w:tcPr>
            <w:tcW w:w="2127" w:type="dxa"/>
            <w:vAlign w:val="center"/>
          </w:tcPr>
          <w:p w:rsidR="00914F4E" w:rsidRPr="00C828F9" w:rsidRDefault="00897923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277CB9">
              <w:rPr>
                <w:color w:val="000000"/>
              </w:rPr>
              <w:t>4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26" w:type="dxa"/>
            <w:vAlign w:val="center"/>
          </w:tcPr>
          <w:p w:rsidR="00914F4E" w:rsidRPr="00C828F9" w:rsidRDefault="001433C9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 w:rsidR="00277CB9">
              <w:rPr>
                <w:color w:val="000000"/>
              </w:rPr>
              <w:t>6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  <w:tc>
          <w:tcPr>
            <w:tcW w:w="2151" w:type="dxa"/>
            <w:vAlign w:val="center"/>
          </w:tcPr>
          <w:p w:rsidR="00914F4E" w:rsidRPr="00C828F9" w:rsidRDefault="00277CB9" w:rsidP="00277CB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</w:t>
            </w:r>
            <w:r w:rsidR="00914F4E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914F4E">
              <w:rPr>
                <w:color w:val="000000"/>
              </w:rPr>
              <w:t>%</w:t>
            </w:r>
            <w:r w:rsidR="00914F4E">
              <w:rPr>
                <w:color w:val="000000"/>
                <w:lang w:val="en-US"/>
              </w:rPr>
              <w:t xml:space="preserve"> </w:t>
            </w:r>
            <w:r w:rsidR="00914F4E">
              <w:rPr>
                <w:color w:val="000000"/>
                <w:sz w:val="22"/>
                <w:szCs w:val="22"/>
              </w:rPr>
              <w:t>годовых</w:t>
            </w:r>
          </w:p>
        </w:tc>
      </w:tr>
    </w:tbl>
    <w:p w:rsidR="009167DB" w:rsidRPr="009167DB" w:rsidRDefault="009167DB" w:rsidP="003E200B">
      <w:pPr>
        <w:spacing w:after="60"/>
        <w:jc w:val="center"/>
        <w:rPr>
          <w:b/>
          <w:bCs/>
          <w:lang w:val="en-US"/>
        </w:rPr>
      </w:pPr>
    </w:p>
    <w:sectPr w:rsidR="009167DB" w:rsidRPr="009167DB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41660"/>
    <w:rsid w:val="00043AF9"/>
    <w:rsid w:val="0004786A"/>
    <w:rsid w:val="00072080"/>
    <w:rsid w:val="00077C4F"/>
    <w:rsid w:val="000844DC"/>
    <w:rsid w:val="000C15C2"/>
    <w:rsid w:val="000E2171"/>
    <w:rsid w:val="000F4890"/>
    <w:rsid w:val="001001A5"/>
    <w:rsid w:val="00111061"/>
    <w:rsid w:val="0012502C"/>
    <w:rsid w:val="001323E0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3003D6"/>
    <w:rsid w:val="00304F75"/>
    <w:rsid w:val="003051D5"/>
    <w:rsid w:val="00323D6D"/>
    <w:rsid w:val="00331639"/>
    <w:rsid w:val="00347478"/>
    <w:rsid w:val="00372FA3"/>
    <w:rsid w:val="00375C53"/>
    <w:rsid w:val="003777FB"/>
    <w:rsid w:val="003961D1"/>
    <w:rsid w:val="003C5866"/>
    <w:rsid w:val="003E200B"/>
    <w:rsid w:val="003E2E57"/>
    <w:rsid w:val="003F5C39"/>
    <w:rsid w:val="00410268"/>
    <w:rsid w:val="00412DA1"/>
    <w:rsid w:val="00435890"/>
    <w:rsid w:val="00444136"/>
    <w:rsid w:val="00453E8F"/>
    <w:rsid w:val="00455FF8"/>
    <w:rsid w:val="00473C2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30D5E"/>
    <w:rsid w:val="005316B7"/>
    <w:rsid w:val="0054281E"/>
    <w:rsid w:val="0054415D"/>
    <w:rsid w:val="00560F29"/>
    <w:rsid w:val="0056231E"/>
    <w:rsid w:val="00564E22"/>
    <w:rsid w:val="00584909"/>
    <w:rsid w:val="005955C5"/>
    <w:rsid w:val="005D09AC"/>
    <w:rsid w:val="005D5591"/>
    <w:rsid w:val="005D58C1"/>
    <w:rsid w:val="005D7A1F"/>
    <w:rsid w:val="005E2E8B"/>
    <w:rsid w:val="005F1B7D"/>
    <w:rsid w:val="005F3659"/>
    <w:rsid w:val="0062136E"/>
    <w:rsid w:val="00621FC5"/>
    <w:rsid w:val="00634E8E"/>
    <w:rsid w:val="00636026"/>
    <w:rsid w:val="00650ADD"/>
    <w:rsid w:val="00657A7F"/>
    <w:rsid w:val="006960EA"/>
    <w:rsid w:val="006A1271"/>
    <w:rsid w:val="006B570E"/>
    <w:rsid w:val="006C3F26"/>
    <w:rsid w:val="006E2678"/>
    <w:rsid w:val="006E4A78"/>
    <w:rsid w:val="00704ECC"/>
    <w:rsid w:val="0074365B"/>
    <w:rsid w:val="00756623"/>
    <w:rsid w:val="00764018"/>
    <w:rsid w:val="007716DB"/>
    <w:rsid w:val="0077193D"/>
    <w:rsid w:val="007859F9"/>
    <w:rsid w:val="007864D1"/>
    <w:rsid w:val="007A0495"/>
    <w:rsid w:val="007B5F64"/>
    <w:rsid w:val="007C4309"/>
    <w:rsid w:val="007D5F8C"/>
    <w:rsid w:val="00800908"/>
    <w:rsid w:val="008157B6"/>
    <w:rsid w:val="008212FC"/>
    <w:rsid w:val="0082136A"/>
    <w:rsid w:val="00825ABC"/>
    <w:rsid w:val="00827634"/>
    <w:rsid w:val="008424C2"/>
    <w:rsid w:val="00857BE2"/>
    <w:rsid w:val="008622E1"/>
    <w:rsid w:val="00887FB6"/>
    <w:rsid w:val="00891A0C"/>
    <w:rsid w:val="0089367B"/>
    <w:rsid w:val="00897923"/>
    <w:rsid w:val="008A7B10"/>
    <w:rsid w:val="008B762A"/>
    <w:rsid w:val="008C346D"/>
    <w:rsid w:val="008E5DB4"/>
    <w:rsid w:val="00905261"/>
    <w:rsid w:val="0090735A"/>
    <w:rsid w:val="0091266C"/>
    <w:rsid w:val="009140C1"/>
    <w:rsid w:val="00914F4E"/>
    <w:rsid w:val="009167DB"/>
    <w:rsid w:val="00943812"/>
    <w:rsid w:val="0094722B"/>
    <w:rsid w:val="00984BBA"/>
    <w:rsid w:val="009D6ED1"/>
    <w:rsid w:val="009D7568"/>
    <w:rsid w:val="00A01EBC"/>
    <w:rsid w:val="00A0464B"/>
    <w:rsid w:val="00A04A1D"/>
    <w:rsid w:val="00A061CB"/>
    <w:rsid w:val="00A35715"/>
    <w:rsid w:val="00A463F7"/>
    <w:rsid w:val="00A5122C"/>
    <w:rsid w:val="00A53F90"/>
    <w:rsid w:val="00A67C03"/>
    <w:rsid w:val="00A82528"/>
    <w:rsid w:val="00A853FC"/>
    <w:rsid w:val="00AA033C"/>
    <w:rsid w:val="00AA3C90"/>
    <w:rsid w:val="00AB0849"/>
    <w:rsid w:val="00AB174F"/>
    <w:rsid w:val="00AB22F4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4646"/>
    <w:rsid w:val="00BD47D6"/>
    <w:rsid w:val="00BD5CE0"/>
    <w:rsid w:val="00C122C6"/>
    <w:rsid w:val="00C2010E"/>
    <w:rsid w:val="00C30B40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3A7D"/>
    <w:rsid w:val="00D046F2"/>
    <w:rsid w:val="00D10CAB"/>
    <w:rsid w:val="00D21E92"/>
    <w:rsid w:val="00D22711"/>
    <w:rsid w:val="00D2457E"/>
    <w:rsid w:val="00D32F80"/>
    <w:rsid w:val="00D528AB"/>
    <w:rsid w:val="00D540DD"/>
    <w:rsid w:val="00D55918"/>
    <w:rsid w:val="00D55CAB"/>
    <w:rsid w:val="00D752DD"/>
    <w:rsid w:val="00DA31D4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4E57"/>
    <w:rsid w:val="00EB4E59"/>
    <w:rsid w:val="00EC068C"/>
    <w:rsid w:val="00EC2D73"/>
    <w:rsid w:val="00EC3798"/>
    <w:rsid w:val="00EF10F8"/>
    <w:rsid w:val="00EF774E"/>
    <w:rsid w:val="00F03058"/>
    <w:rsid w:val="00F16B5D"/>
    <w:rsid w:val="00F17B1C"/>
    <w:rsid w:val="00F33215"/>
    <w:rsid w:val="00F510CA"/>
    <w:rsid w:val="00F65AB5"/>
    <w:rsid w:val="00F7333B"/>
    <w:rsid w:val="00F73994"/>
    <w:rsid w:val="00F91F5B"/>
    <w:rsid w:val="00FA3162"/>
    <w:rsid w:val="00FB565A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D9E1C1-AAFF-4551-BBDA-9B5AE4B2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2020-05-13T10:20:00Z</cp:lastPrinted>
  <dcterms:created xsi:type="dcterms:W3CDTF">2020-11-13T13:04:00Z</dcterms:created>
  <dcterms:modified xsi:type="dcterms:W3CDTF">2020-11-13T13:04:00Z</dcterms:modified>
</cp:coreProperties>
</file>