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68" w:rsidRDefault="008C1368" w:rsidP="00D805A3">
      <w:pPr>
        <w:ind w:left="142" w:right="-1"/>
        <w:rPr>
          <w:b/>
          <w:i/>
          <w:sz w:val="16"/>
        </w:rPr>
      </w:pPr>
    </w:p>
    <w:p w:rsidR="008C1368" w:rsidRDefault="008C1368" w:rsidP="008C1368">
      <w:pPr>
        <w:tabs>
          <w:tab w:val="left" w:pos="10490"/>
        </w:tabs>
      </w:pPr>
      <w:r>
        <w:rPr>
          <w:i/>
          <w:iCs/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0" locked="0" layoutInCell="1" allowOverlap="1" wp14:anchorId="59861396" wp14:editId="07AA4D18">
            <wp:simplePos x="0" y="0"/>
            <wp:positionH relativeFrom="margin">
              <wp:posOffset>0</wp:posOffset>
            </wp:positionH>
            <wp:positionV relativeFrom="paragraph">
              <wp:posOffset>132080</wp:posOffset>
            </wp:positionV>
            <wp:extent cx="1052195" cy="504825"/>
            <wp:effectExtent l="0" t="0" r="0" b="9525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368" w:rsidRPr="00064C36" w:rsidRDefault="008C1368" w:rsidP="008C1368">
      <w:pPr>
        <w:tabs>
          <w:tab w:val="left" w:pos="10490"/>
        </w:tabs>
        <w:jc w:val="right"/>
        <w:rPr>
          <w:sz w:val="24"/>
          <w:szCs w:val="24"/>
          <w:lang w:eastAsia="ru-RU"/>
        </w:rPr>
      </w:pPr>
      <w:bookmarkStart w:id="0" w:name="Тарифы"/>
      <w:r>
        <w:rPr>
          <w:i/>
          <w:iCs/>
          <w:sz w:val="16"/>
          <w:szCs w:val="16"/>
          <w:lang w:eastAsia="ru-RU"/>
        </w:rPr>
        <w:t>П</w:t>
      </w:r>
      <w:r w:rsidRPr="00064C36">
        <w:rPr>
          <w:i/>
          <w:iCs/>
          <w:sz w:val="16"/>
          <w:szCs w:val="16"/>
          <w:lang w:eastAsia="ru-RU"/>
        </w:rPr>
        <w:t xml:space="preserve">риложение № </w:t>
      </w:r>
      <w:r>
        <w:rPr>
          <w:i/>
          <w:iCs/>
          <w:sz w:val="16"/>
          <w:szCs w:val="16"/>
          <w:lang w:eastAsia="ru-RU"/>
        </w:rPr>
        <w:t>1.3</w:t>
      </w:r>
      <w:r w:rsidRPr="00EE1424">
        <w:rPr>
          <w:i/>
          <w:iCs/>
          <w:sz w:val="16"/>
          <w:szCs w:val="16"/>
          <w:lang w:eastAsia="ru-RU"/>
        </w:rPr>
        <w:t>0</w:t>
      </w:r>
      <w:r w:rsidRPr="00064C36">
        <w:rPr>
          <w:i/>
          <w:iCs/>
          <w:sz w:val="16"/>
          <w:szCs w:val="16"/>
          <w:lang w:eastAsia="ru-RU"/>
        </w:rPr>
        <w:t xml:space="preserve"> </w:t>
      </w:r>
      <w:bookmarkEnd w:id="0"/>
      <w:r w:rsidRPr="00064C36">
        <w:rPr>
          <w:i/>
          <w:iCs/>
          <w:sz w:val="16"/>
          <w:szCs w:val="16"/>
          <w:lang w:eastAsia="ru-RU"/>
        </w:rPr>
        <w:t>к Условиям</w:t>
      </w:r>
    </w:p>
    <w:p w:rsidR="008C1368" w:rsidRPr="00064C36" w:rsidRDefault="008C1368" w:rsidP="008C1368">
      <w:pPr>
        <w:tabs>
          <w:tab w:val="left" w:pos="10490"/>
        </w:tabs>
        <w:jc w:val="right"/>
        <w:rPr>
          <w:sz w:val="24"/>
          <w:szCs w:val="24"/>
          <w:lang w:eastAsia="ru-RU"/>
        </w:rPr>
      </w:pPr>
      <w:r w:rsidRPr="00064C36">
        <w:rPr>
          <w:i/>
          <w:iCs/>
          <w:sz w:val="16"/>
          <w:szCs w:val="16"/>
          <w:lang w:eastAsia="ru-RU"/>
        </w:rPr>
        <w:t>осуществления депозитарной деятельности</w:t>
      </w:r>
    </w:p>
    <w:p w:rsidR="008C1368" w:rsidRPr="00064C36" w:rsidRDefault="008C1368" w:rsidP="008C1368">
      <w:pPr>
        <w:tabs>
          <w:tab w:val="left" w:pos="10490"/>
        </w:tabs>
        <w:jc w:val="right"/>
        <w:rPr>
          <w:sz w:val="24"/>
          <w:szCs w:val="24"/>
          <w:lang w:eastAsia="ru-RU"/>
        </w:rPr>
      </w:pPr>
      <w:r w:rsidRPr="00064C36">
        <w:rPr>
          <w:i/>
          <w:iCs/>
          <w:sz w:val="16"/>
          <w:szCs w:val="16"/>
          <w:lang w:eastAsia="ru-RU"/>
        </w:rPr>
        <w:t xml:space="preserve">АО </w:t>
      </w:r>
      <w:r>
        <w:rPr>
          <w:i/>
          <w:iCs/>
          <w:sz w:val="16"/>
          <w:szCs w:val="16"/>
          <w:lang w:eastAsia="ru-RU"/>
        </w:rPr>
        <w:t xml:space="preserve">Банк </w:t>
      </w:r>
      <w:r w:rsidRPr="00064C36">
        <w:rPr>
          <w:i/>
          <w:iCs/>
          <w:sz w:val="16"/>
          <w:szCs w:val="16"/>
          <w:lang w:eastAsia="ru-RU"/>
        </w:rPr>
        <w:t>«</w:t>
      </w:r>
      <w:r>
        <w:rPr>
          <w:i/>
          <w:iCs/>
          <w:sz w:val="16"/>
          <w:szCs w:val="16"/>
          <w:lang w:eastAsia="ru-RU"/>
        </w:rPr>
        <w:t>Развитие-Столица</w:t>
      </w:r>
      <w:r w:rsidRPr="00064C36">
        <w:rPr>
          <w:i/>
          <w:iCs/>
          <w:sz w:val="16"/>
          <w:szCs w:val="16"/>
          <w:lang w:eastAsia="ru-RU"/>
        </w:rPr>
        <w:t>»</w:t>
      </w:r>
    </w:p>
    <w:p w:rsidR="008C1368" w:rsidRDefault="008C1368" w:rsidP="008C1368">
      <w:pPr>
        <w:tabs>
          <w:tab w:val="left" w:pos="10490"/>
        </w:tabs>
        <w:jc w:val="center"/>
      </w:pPr>
    </w:p>
    <w:p w:rsidR="008C1368" w:rsidRDefault="008C1368" w:rsidP="008C1368">
      <w:pPr>
        <w:tabs>
          <w:tab w:val="left" w:pos="10490"/>
        </w:tabs>
        <w:ind w:firstLine="720"/>
        <w:jc w:val="center"/>
        <w:rPr>
          <w:b/>
          <w:sz w:val="18"/>
          <w:szCs w:val="18"/>
        </w:rPr>
      </w:pPr>
    </w:p>
    <w:p w:rsidR="008C1368" w:rsidRDefault="008C1368" w:rsidP="008C1368">
      <w:pPr>
        <w:tabs>
          <w:tab w:val="left" w:pos="10490"/>
        </w:tabs>
        <w:ind w:firstLine="720"/>
        <w:jc w:val="center"/>
        <w:rPr>
          <w:b/>
          <w:sz w:val="18"/>
          <w:szCs w:val="18"/>
        </w:rPr>
      </w:pPr>
    </w:p>
    <w:p w:rsidR="008C1368" w:rsidRPr="00D805A3" w:rsidRDefault="008C1368" w:rsidP="008C1368">
      <w:pPr>
        <w:tabs>
          <w:tab w:val="left" w:pos="10490"/>
        </w:tabs>
        <w:ind w:firstLine="720"/>
        <w:jc w:val="center"/>
        <w:rPr>
          <w:b/>
          <w:sz w:val="24"/>
          <w:szCs w:val="24"/>
        </w:rPr>
      </w:pPr>
    </w:p>
    <w:p w:rsidR="008C1368" w:rsidRPr="00D805A3" w:rsidRDefault="008C1368" w:rsidP="008C1368">
      <w:pPr>
        <w:tabs>
          <w:tab w:val="left" w:pos="10490"/>
        </w:tabs>
        <w:ind w:firstLine="720"/>
        <w:jc w:val="center"/>
        <w:rPr>
          <w:b/>
          <w:sz w:val="24"/>
          <w:szCs w:val="24"/>
        </w:rPr>
      </w:pPr>
      <w:r w:rsidRPr="00D805A3">
        <w:rPr>
          <w:b/>
          <w:sz w:val="24"/>
          <w:szCs w:val="24"/>
        </w:rPr>
        <w:t>Тарифы на услуги,</w:t>
      </w:r>
    </w:p>
    <w:p w:rsidR="008C1368" w:rsidRPr="00D805A3" w:rsidRDefault="008C1368" w:rsidP="008C1368">
      <w:pPr>
        <w:tabs>
          <w:tab w:val="left" w:pos="10490"/>
        </w:tabs>
        <w:ind w:firstLine="720"/>
        <w:jc w:val="center"/>
        <w:rPr>
          <w:b/>
          <w:sz w:val="24"/>
          <w:szCs w:val="24"/>
        </w:rPr>
      </w:pPr>
      <w:r w:rsidRPr="00D805A3">
        <w:rPr>
          <w:b/>
          <w:sz w:val="24"/>
          <w:szCs w:val="24"/>
        </w:rPr>
        <w:t xml:space="preserve"> оказываемые Депозитарием АО Банк "Развитие-Столица»</w:t>
      </w:r>
    </w:p>
    <w:p w:rsidR="008C1368" w:rsidRPr="00D805A3" w:rsidRDefault="008C1368" w:rsidP="008C1368">
      <w:pPr>
        <w:tabs>
          <w:tab w:val="left" w:pos="10490"/>
        </w:tabs>
        <w:ind w:firstLine="720"/>
        <w:jc w:val="both"/>
        <w:rPr>
          <w:sz w:val="24"/>
          <w:szCs w:val="24"/>
        </w:rPr>
      </w:pPr>
    </w:p>
    <w:tbl>
      <w:tblPr>
        <w:tblW w:w="16160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425"/>
        <w:gridCol w:w="6096"/>
        <w:gridCol w:w="9639"/>
      </w:tblGrid>
      <w:tr w:rsidR="008C1368" w:rsidRPr="00D805A3" w:rsidTr="00D805A3"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F99CC"/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b/>
                <w:sz w:val="24"/>
                <w:szCs w:val="24"/>
              </w:rPr>
            </w:pPr>
            <w:r w:rsidRPr="00D805A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F99CC"/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b/>
                <w:sz w:val="24"/>
                <w:szCs w:val="24"/>
              </w:rPr>
              <w:t>Наименование операции/услуги</w:t>
            </w:r>
          </w:p>
        </w:tc>
        <w:tc>
          <w:tcPr>
            <w:tcW w:w="9639" w:type="dxa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F99CC"/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b/>
                <w:sz w:val="24"/>
                <w:szCs w:val="24"/>
              </w:rPr>
              <w:t>Стоимость услуги</w:t>
            </w:r>
          </w:p>
        </w:tc>
      </w:tr>
      <w:tr w:rsidR="008C1368" w:rsidRPr="00D805A3" w:rsidTr="00D805A3">
        <w:tc>
          <w:tcPr>
            <w:tcW w:w="42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b/>
                <w:sz w:val="24"/>
                <w:szCs w:val="24"/>
              </w:rPr>
            </w:pPr>
            <w:r w:rsidRPr="00D805A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368" w:rsidRPr="00D805A3" w:rsidRDefault="008C1368" w:rsidP="008C1368">
            <w:pPr>
              <w:numPr>
                <w:ilvl w:val="1"/>
                <w:numId w:val="1"/>
              </w:numPr>
              <w:tabs>
                <w:tab w:val="left" w:pos="10490"/>
              </w:tabs>
              <w:ind w:left="0"/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>Открытие счета депо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    Резидентам РФ</w:t>
            </w:r>
          </w:p>
          <w:p w:rsidR="008C1368" w:rsidRPr="00D805A3" w:rsidRDefault="00D805A3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8C1368" w:rsidRPr="00D805A3">
              <w:rPr>
                <w:sz w:val="24"/>
                <w:szCs w:val="24"/>
              </w:rPr>
              <w:t xml:space="preserve"> Нерезидентам РФ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1.2.Закрытие счёта депо: </w:t>
            </w:r>
          </w:p>
        </w:tc>
        <w:tc>
          <w:tcPr>
            <w:tcW w:w="963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>Бесплатно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2000 руб. 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>Бесплатно</w:t>
            </w:r>
          </w:p>
        </w:tc>
      </w:tr>
      <w:tr w:rsidR="008C1368" w:rsidRPr="00D805A3" w:rsidTr="00D805A3">
        <w:tc>
          <w:tcPr>
            <w:tcW w:w="42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b/>
                <w:sz w:val="24"/>
                <w:szCs w:val="24"/>
              </w:rPr>
            </w:pPr>
            <w:r w:rsidRPr="00D805A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Открытие/закрытие раздела счета депо: </w:t>
            </w:r>
          </w:p>
        </w:tc>
        <w:tc>
          <w:tcPr>
            <w:tcW w:w="963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>Бесплатно</w:t>
            </w:r>
          </w:p>
        </w:tc>
      </w:tr>
      <w:tr w:rsidR="008C1368" w:rsidRPr="00D805A3" w:rsidTr="00D805A3"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b/>
                <w:sz w:val="24"/>
                <w:szCs w:val="24"/>
              </w:rPr>
            </w:pPr>
            <w:r w:rsidRPr="00D805A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>Внесение изменений в анкету депонента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>Бесплатно</w:t>
            </w:r>
          </w:p>
        </w:tc>
      </w:tr>
      <w:tr w:rsidR="008C1368" w:rsidRPr="00D805A3" w:rsidTr="00D805A3"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b/>
                <w:sz w:val="24"/>
                <w:szCs w:val="24"/>
              </w:rPr>
            </w:pPr>
            <w:r w:rsidRPr="00D805A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Выдача выписки по счёту депо депонента 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>Бесплатно</w:t>
            </w:r>
          </w:p>
        </w:tc>
      </w:tr>
      <w:tr w:rsidR="008C1368" w:rsidRPr="00D805A3" w:rsidTr="00D805A3"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b/>
                <w:sz w:val="24"/>
                <w:szCs w:val="24"/>
              </w:rPr>
            </w:pPr>
            <w:r w:rsidRPr="00D805A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368" w:rsidRPr="00D805A3" w:rsidRDefault="008C1368" w:rsidP="00BB7E1D">
            <w:pPr>
              <w:tabs>
                <w:tab w:val="left" w:pos="5769"/>
                <w:tab w:val="left" w:pos="10490"/>
              </w:tabs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>Блокирование/снятие блокировки депонентского счета (по поручению депонента (учет и хранение ценных бумаг оплачивается в соответствии с п.8)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368" w:rsidRPr="00D805A3" w:rsidRDefault="008C1368" w:rsidP="000068AF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>1000 руб. за каждую операцию</w:t>
            </w:r>
          </w:p>
        </w:tc>
      </w:tr>
      <w:tr w:rsidR="008C1368" w:rsidRPr="00D805A3" w:rsidTr="00D805A3"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b/>
                <w:sz w:val="24"/>
                <w:szCs w:val="24"/>
              </w:rPr>
            </w:pPr>
            <w:r w:rsidRPr="00D805A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Обременение ценных бумаг обязательствами и снятие обременения (учет и хранение ценных бумаг оплачивается в соответствии с п.8) 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>1000 руб. за каждую операцию</w:t>
            </w:r>
          </w:p>
        </w:tc>
      </w:tr>
      <w:tr w:rsidR="008C1368" w:rsidRPr="00D805A3" w:rsidTr="00D805A3"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b/>
                <w:sz w:val="24"/>
                <w:szCs w:val="24"/>
              </w:rPr>
            </w:pPr>
            <w:r w:rsidRPr="00D805A3">
              <w:rPr>
                <w:b/>
                <w:sz w:val="24"/>
                <w:szCs w:val="24"/>
              </w:rPr>
              <w:t>7*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Операции по счетам депо с ценными бумагами                                         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           7.1.Операции с эмиссионными ценными бумагами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               1) зачисление/списание ценных бумаг на/с счет(а) депо депонента (за исключением зачисления/списания акций АО Банка «Развитие-Столица»)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           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               2) зачисление/списание на/с счет(а) депо депонента акций АО Банк «Развитие-Столица»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           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               3) зачисление/списание ценных бумаг по форме «поставка/получение против платежа»             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E92B18" w:rsidRDefault="00E92B18" w:rsidP="00BB7E1D">
            <w:pPr>
              <w:jc w:val="both"/>
              <w:rPr>
                <w:sz w:val="24"/>
                <w:szCs w:val="24"/>
              </w:rPr>
            </w:pPr>
          </w:p>
          <w:p w:rsidR="008C1368" w:rsidRPr="00D805A3" w:rsidRDefault="008C1368" w:rsidP="00BB7E1D">
            <w:pPr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300 руб. за поручение + возмещение фактических расходов Депозитария </w:t>
            </w:r>
          </w:p>
          <w:p w:rsidR="008C1368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E92B18" w:rsidRPr="00D805A3" w:rsidRDefault="00E92B1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Бесплатно 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  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>1000 руб. за поручение + возмещение фактических расходов Депозитария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</w:tc>
      </w:tr>
      <w:tr w:rsidR="008C1368" w:rsidRPr="00D805A3" w:rsidTr="00D805A3">
        <w:trPr>
          <w:trHeight w:val="85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b/>
                <w:sz w:val="24"/>
                <w:szCs w:val="24"/>
              </w:rPr>
            </w:pPr>
            <w:r w:rsidRPr="00D805A3">
              <w:rPr>
                <w:b/>
                <w:sz w:val="24"/>
                <w:szCs w:val="24"/>
              </w:rPr>
              <w:lastRenderedPageBreak/>
              <w:t>8*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    Хранение и/или учет прав на ценные бумаги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            8.1.Эмиссионные ценные бумаги, номинированные в рублях 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                     1)  Государственные, муниципальные, корпоративные облигации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i/>
                <w:sz w:val="24"/>
                <w:szCs w:val="24"/>
              </w:rPr>
            </w:pPr>
            <w:r w:rsidRPr="00D805A3">
              <w:rPr>
                <w:i/>
                <w:sz w:val="24"/>
                <w:szCs w:val="24"/>
              </w:rPr>
              <w:t xml:space="preserve">                                    Для юридических лиц: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i/>
                <w:sz w:val="24"/>
                <w:szCs w:val="24"/>
              </w:rPr>
            </w:pPr>
            <w:r w:rsidRPr="00D805A3">
              <w:rPr>
                <w:i/>
                <w:sz w:val="24"/>
                <w:szCs w:val="24"/>
              </w:rPr>
              <w:t xml:space="preserve">    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i/>
                <w:sz w:val="24"/>
                <w:szCs w:val="24"/>
              </w:rPr>
            </w:pPr>
            <w:r w:rsidRPr="00D805A3">
              <w:rPr>
                <w:i/>
                <w:sz w:val="24"/>
                <w:szCs w:val="24"/>
              </w:rPr>
              <w:t xml:space="preserve">                                   Для физических лиц: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     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                     2)   Акции (кроме акций АО Банк «Развитие-Столица»</w:t>
            </w:r>
          </w:p>
          <w:p w:rsidR="008C1368" w:rsidRDefault="008C1368" w:rsidP="00BB7E1D">
            <w:pPr>
              <w:tabs>
                <w:tab w:val="left" w:pos="10490"/>
              </w:tabs>
              <w:jc w:val="both"/>
              <w:rPr>
                <w:i/>
                <w:sz w:val="24"/>
                <w:szCs w:val="24"/>
              </w:rPr>
            </w:pPr>
            <w:r w:rsidRPr="00D805A3">
              <w:rPr>
                <w:i/>
                <w:sz w:val="24"/>
                <w:szCs w:val="24"/>
              </w:rPr>
              <w:t xml:space="preserve">                                  Для юридических лиц:    </w:t>
            </w:r>
          </w:p>
          <w:p w:rsidR="00E92B18" w:rsidRPr="00D805A3" w:rsidRDefault="00E92B18" w:rsidP="00BB7E1D">
            <w:pPr>
              <w:tabs>
                <w:tab w:val="left" w:pos="10490"/>
              </w:tabs>
              <w:jc w:val="both"/>
              <w:rPr>
                <w:i/>
                <w:sz w:val="24"/>
                <w:szCs w:val="24"/>
              </w:rPr>
            </w:pP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i/>
                <w:sz w:val="24"/>
                <w:szCs w:val="24"/>
              </w:rPr>
            </w:pPr>
            <w:r w:rsidRPr="00D805A3">
              <w:rPr>
                <w:i/>
                <w:sz w:val="24"/>
                <w:szCs w:val="24"/>
              </w:rPr>
              <w:t xml:space="preserve">                                  Для физических лиц: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i/>
                <w:sz w:val="24"/>
                <w:szCs w:val="24"/>
              </w:rPr>
            </w:pP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                     3)   Акции АО Банка «Развитие-Столица»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b/>
                <w:sz w:val="24"/>
                <w:szCs w:val="24"/>
              </w:rPr>
              <w:t xml:space="preserve">            </w:t>
            </w:r>
            <w:r w:rsidRPr="00D805A3">
              <w:rPr>
                <w:sz w:val="24"/>
                <w:szCs w:val="24"/>
              </w:rPr>
              <w:t xml:space="preserve">8.2. Эмиссионные ценные бумаги, номинированные в иностранных валютах    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8C1368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E92B18" w:rsidRDefault="00E92B1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E92B18" w:rsidRPr="00D805A3" w:rsidRDefault="00E92B1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8C1368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>0,015% от стоимости среднемесячного остатка ценных бумаг**, но не менее 3000 руб.</w:t>
            </w:r>
          </w:p>
          <w:p w:rsidR="00E92B18" w:rsidRPr="00D805A3" w:rsidRDefault="00E92B1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 xml:space="preserve">0,007% от стоимости среднемесячного остатка ценных бумаг**, но не менее 1000 руб. </w:t>
            </w:r>
          </w:p>
          <w:p w:rsidR="008C1368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E92B18" w:rsidRDefault="00E92B1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E92B18" w:rsidRPr="00D805A3" w:rsidRDefault="00E92B1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E92B18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>700 руб. за выпуск, но не менее 1500 руб. в месяц</w:t>
            </w:r>
          </w:p>
          <w:p w:rsidR="00E92B18" w:rsidRPr="00D805A3" w:rsidRDefault="00E92B1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>350 руб. за выпуск, но не менее   700 руб. в месяц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>Бесплатно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  <w:p w:rsidR="008C1368" w:rsidRPr="00D805A3" w:rsidRDefault="008C1368" w:rsidP="00BB7E1D">
            <w:pPr>
              <w:tabs>
                <w:tab w:val="left" w:pos="10490"/>
              </w:tabs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>0,08% годовых от среднемесячного остатка номинальной стоимости, *** но не менее 1500 руб.</w:t>
            </w:r>
          </w:p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</w:p>
        </w:tc>
      </w:tr>
      <w:tr w:rsidR="008C1368" w:rsidRPr="00D805A3" w:rsidTr="00D805A3">
        <w:trPr>
          <w:trHeight w:val="85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b/>
                <w:sz w:val="24"/>
                <w:szCs w:val="24"/>
              </w:rPr>
            </w:pPr>
            <w:r w:rsidRPr="00D805A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>Зачисление доходов и иных поступлений по ценным бумагам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1368" w:rsidRPr="00D805A3" w:rsidRDefault="008C1368" w:rsidP="00BB7E1D">
            <w:pPr>
              <w:tabs>
                <w:tab w:val="left" w:pos="10490"/>
              </w:tabs>
              <w:jc w:val="both"/>
              <w:rPr>
                <w:sz w:val="24"/>
                <w:szCs w:val="24"/>
              </w:rPr>
            </w:pPr>
            <w:r w:rsidRPr="00D805A3">
              <w:rPr>
                <w:sz w:val="24"/>
                <w:szCs w:val="24"/>
              </w:rPr>
              <w:t>Бесплатно</w:t>
            </w:r>
          </w:p>
        </w:tc>
      </w:tr>
    </w:tbl>
    <w:p w:rsidR="008C1368" w:rsidRPr="00D805A3" w:rsidRDefault="008C1368" w:rsidP="008C1368">
      <w:pPr>
        <w:tabs>
          <w:tab w:val="left" w:pos="10490"/>
        </w:tabs>
        <w:jc w:val="both"/>
        <w:rPr>
          <w:b/>
          <w:sz w:val="24"/>
          <w:szCs w:val="24"/>
        </w:rPr>
      </w:pPr>
    </w:p>
    <w:p w:rsidR="008C1368" w:rsidRPr="000D3777" w:rsidRDefault="008C1368" w:rsidP="008C1368">
      <w:pPr>
        <w:tabs>
          <w:tab w:val="left" w:pos="10490"/>
        </w:tabs>
        <w:jc w:val="both"/>
        <w:rPr>
          <w:b/>
          <w:sz w:val="15"/>
          <w:szCs w:val="15"/>
        </w:rPr>
      </w:pPr>
    </w:p>
    <w:p w:rsidR="008C1368" w:rsidRPr="00D805A3" w:rsidRDefault="008C1368" w:rsidP="008C1368">
      <w:pPr>
        <w:jc w:val="both"/>
        <w:rPr>
          <w:sz w:val="24"/>
          <w:szCs w:val="24"/>
        </w:rPr>
      </w:pPr>
      <w:r w:rsidRPr="00D805A3">
        <w:rPr>
          <w:b/>
          <w:sz w:val="24"/>
          <w:szCs w:val="24"/>
        </w:rPr>
        <w:t>ПРИМЕЧАНИЕ</w:t>
      </w:r>
      <w:r w:rsidRPr="00D805A3">
        <w:rPr>
          <w:sz w:val="24"/>
          <w:szCs w:val="24"/>
        </w:rPr>
        <w:t xml:space="preserve">: </w:t>
      </w:r>
    </w:p>
    <w:p w:rsidR="008C1368" w:rsidRPr="00D805A3" w:rsidRDefault="008C1368" w:rsidP="008C1368">
      <w:pPr>
        <w:jc w:val="both"/>
        <w:rPr>
          <w:i/>
          <w:sz w:val="24"/>
          <w:szCs w:val="24"/>
        </w:rPr>
      </w:pPr>
    </w:p>
    <w:p w:rsidR="008C1368" w:rsidRPr="00D805A3" w:rsidRDefault="008C1368" w:rsidP="008C1368">
      <w:pPr>
        <w:jc w:val="both"/>
        <w:rPr>
          <w:i/>
          <w:sz w:val="24"/>
          <w:szCs w:val="24"/>
        </w:rPr>
      </w:pPr>
      <w:r w:rsidRPr="00D805A3">
        <w:rPr>
          <w:i/>
          <w:sz w:val="24"/>
          <w:szCs w:val="24"/>
        </w:rPr>
        <w:t xml:space="preserve">               * Комиссии, указанные в п. 7 и п. 8 не взимаются с клиентов, заключивших Брокерский договор с АО Банк «Развитие-Столица» по операциям и остаткам на соответствующих разделах счетов депо, за исключением возмещения фактических расходов Депозитария.</w:t>
      </w:r>
    </w:p>
    <w:p w:rsidR="008C1368" w:rsidRPr="00D805A3" w:rsidRDefault="008C1368" w:rsidP="008C1368">
      <w:pPr>
        <w:ind w:firstLine="426"/>
        <w:jc w:val="both"/>
        <w:rPr>
          <w:i/>
          <w:sz w:val="24"/>
          <w:szCs w:val="24"/>
        </w:rPr>
      </w:pPr>
      <w:r w:rsidRPr="00D805A3">
        <w:rPr>
          <w:i/>
          <w:sz w:val="24"/>
          <w:szCs w:val="24"/>
        </w:rPr>
        <w:t>** Стоимость остатка ценных бумаг рассчитывается как сумма номинальных стоимостей остатков всех выпусков ценных бумаг данной группы, учитываемых на счете депо Депонента в расчетном месяце, разделенная на количество дней в расчетном месяце.</w:t>
      </w:r>
    </w:p>
    <w:p w:rsidR="008C1368" w:rsidRPr="00D805A3" w:rsidRDefault="008C1368" w:rsidP="008C1368">
      <w:pPr>
        <w:jc w:val="both"/>
        <w:rPr>
          <w:i/>
          <w:sz w:val="24"/>
          <w:szCs w:val="24"/>
        </w:rPr>
      </w:pPr>
      <w:r w:rsidRPr="00D805A3">
        <w:rPr>
          <w:i/>
          <w:sz w:val="24"/>
          <w:szCs w:val="24"/>
        </w:rPr>
        <w:t xml:space="preserve">         ***Для целей расчета комиссии номинальная стоимость ценных бумаг, номинированных в иностранной валюте, пересчитывается в рубли РФ по курсу Банка России, установленному на последний календарный день месяца. </w:t>
      </w:r>
    </w:p>
    <w:p w:rsidR="008C1368" w:rsidRPr="00D805A3" w:rsidRDefault="008C1368" w:rsidP="008C1368">
      <w:pPr>
        <w:jc w:val="both"/>
        <w:rPr>
          <w:i/>
          <w:sz w:val="24"/>
          <w:szCs w:val="24"/>
        </w:rPr>
      </w:pPr>
      <w:r w:rsidRPr="00D805A3">
        <w:rPr>
          <w:i/>
          <w:sz w:val="24"/>
          <w:szCs w:val="24"/>
        </w:rPr>
        <w:t xml:space="preserve">          </w:t>
      </w:r>
    </w:p>
    <w:p w:rsidR="008C1368" w:rsidRPr="00D805A3" w:rsidRDefault="008C1368" w:rsidP="008C1368">
      <w:pPr>
        <w:jc w:val="both"/>
        <w:rPr>
          <w:i/>
          <w:sz w:val="24"/>
          <w:szCs w:val="24"/>
        </w:rPr>
      </w:pPr>
      <w:r w:rsidRPr="00D805A3">
        <w:rPr>
          <w:i/>
          <w:sz w:val="24"/>
          <w:szCs w:val="24"/>
        </w:rPr>
        <w:t xml:space="preserve">           Указанные комиссии НД</w:t>
      </w:r>
      <w:r w:rsidRPr="00D805A3">
        <w:rPr>
          <w:i/>
          <w:sz w:val="24"/>
          <w:szCs w:val="24"/>
          <w:lang w:val="en-US"/>
        </w:rPr>
        <w:t>C</w:t>
      </w:r>
      <w:r w:rsidRPr="00D805A3">
        <w:rPr>
          <w:i/>
          <w:sz w:val="24"/>
          <w:szCs w:val="24"/>
        </w:rPr>
        <w:t xml:space="preserve"> не облагаются.            </w:t>
      </w:r>
    </w:p>
    <w:p w:rsidR="008C1368" w:rsidRPr="00D805A3" w:rsidRDefault="008C1368" w:rsidP="008C1368">
      <w:pPr>
        <w:jc w:val="both"/>
        <w:rPr>
          <w:i/>
          <w:sz w:val="24"/>
          <w:szCs w:val="24"/>
        </w:rPr>
      </w:pPr>
      <w:r w:rsidRPr="00D805A3">
        <w:rPr>
          <w:i/>
          <w:sz w:val="24"/>
          <w:szCs w:val="24"/>
        </w:rPr>
        <w:t xml:space="preserve">           В случае нулевого остатка ценных бумаг на счете депо депонента в течение расчетного месяца и при отсутствии операций по счету депо депонента в течение расчетного месяца депозитарная комиссия не взимается.</w:t>
      </w:r>
    </w:p>
    <w:p w:rsidR="008C1368" w:rsidRPr="00D805A3" w:rsidRDefault="008C1368" w:rsidP="008C1368">
      <w:pPr>
        <w:jc w:val="both"/>
        <w:rPr>
          <w:i/>
          <w:sz w:val="24"/>
          <w:szCs w:val="24"/>
        </w:rPr>
      </w:pPr>
      <w:r w:rsidRPr="00D805A3">
        <w:rPr>
          <w:i/>
          <w:sz w:val="24"/>
          <w:szCs w:val="24"/>
        </w:rPr>
        <w:t xml:space="preserve">           Оплата операций, не предусмотренных данными тарифами, оговаривается дополнительными соглашениями.</w:t>
      </w:r>
    </w:p>
    <w:p w:rsidR="008C1368" w:rsidRPr="00D805A3" w:rsidRDefault="008C1368" w:rsidP="008C1368">
      <w:pPr>
        <w:jc w:val="both"/>
        <w:rPr>
          <w:i/>
          <w:sz w:val="24"/>
          <w:szCs w:val="24"/>
        </w:rPr>
      </w:pPr>
      <w:r w:rsidRPr="00D805A3">
        <w:rPr>
          <w:i/>
          <w:sz w:val="24"/>
          <w:szCs w:val="24"/>
        </w:rPr>
        <w:t xml:space="preserve">          При перечислении доходов по ценным бумагам на расчетные счета клиентов, открытые в других банках, взимается плата за перечисление средств по тарифам Банка дополнительно к тарифу п.9.        </w:t>
      </w:r>
    </w:p>
    <w:p w:rsidR="008C1368" w:rsidRPr="005841D7" w:rsidRDefault="008C1368" w:rsidP="008C1368">
      <w:pPr>
        <w:tabs>
          <w:tab w:val="left" w:pos="709"/>
          <w:tab w:val="left" w:pos="1272"/>
          <w:tab w:val="left" w:pos="10490"/>
        </w:tabs>
      </w:pPr>
    </w:p>
    <w:p w:rsidR="008C1368" w:rsidRPr="000C158A" w:rsidRDefault="008C1368" w:rsidP="000C158A">
      <w:pPr>
        <w:ind w:right="-1"/>
        <w:rPr>
          <w:b/>
          <w:i/>
          <w:sz w:val="16"/>
        </w:rPr>
      </w:pPr>
      <w:bookmarkStart w:id="1" w:name="_GoBack"/>
      <w:bookmarkEnd w:id="1"/>
    </w:p>
    <w:sectPr w:rsidR="008C1368" w:rsidRPr="000C158A" w:rsidSect="00D805A3">
      <w:pgSz w:w="16838" w:h="11906" w:orient="landscape"/>
      <w:pgMar w:top="142" w:right="395" w:bottom="56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E7673"/>
    <w:multiLevelType w:val="multilevel"/>
    <w:tmpl w:val="6B4A95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8A"/>
    <w:rsid w:val="000068AF"/>
    <w:rsid w:val="000C158A"/>
    <w:rsid w:val="000E79F7"/>
    <w:rsid w:val="00141E8A"/>
    <w:rsid w:val="00157AD4"/>
    <w:rsid w:val="007B7CEF"/>
    <w:rsid w:val="008C1368"/>
    <w:rsid w:val="00D805A3"/>
    <w:rsid w:val="00E7467A"/>
    <w:rsid w:val="00E9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F8800-07ED-4CA4-8260-CFA3F508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8C1368"/>
    <w:pPr>
      <w:widowControl w:val="0"/>
      <w:autoSpaceDE w:val="0"/>
      <w:autoSpaceDN w:val="0"/>
      <w:ind w:left="25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C13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3</cp:revision>
  <dcterms:created xsi:type="dcterms:W3CDTF">2024-05-29T13:24:00Z</dcterms:created>
  <dcterms:modified xsi:type="dcterms:W3CDTF">2025-12-29T07:31:00Z</dcterms:modified>
</cp:coreProperties>
</file>