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9B5EFF" w14:textId="77777777" w:rsidR="006129B0" w:rsidRPr="003051D5" w:rsidRDefault="006C0CDB" w:rsidP="006129B0">
      <w:pPr>
        <w:pStyle w:val="1"/>
        <w:tabs>
          <w:tab w:val="left" w:pos="6946"/>
        </w:tabs>
        <w:ind w:left="5670" w:right="-425"/>
        <w:rPr>
          <w:bCs w:val="0"/>
          <w:sz w:val="22"/>
          <w:szCs w:val="22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7728" behindDoc="0" locked="0" layoutInCell="1" allowOverlap="1" wp14:anchorId="5B683030" wp14:editId="470D8192">
            <wp:simplePos x="0" y="0"/>
            <wp:positionH relativeFrom="column">
              <wp:posOffset>0</wp:posOffset>
            </wp:positionH>
            <wp:positionV relativeFrom="paragraph">
              <wp:posOffset>136525</wp:posOffset>
            </wp:positionV>
            <wp:extent cx="1896110" cy="1035050"/>
            <wp:effectExtent l="0" t="0" r="889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110" cy="1035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29B0" w:rsidRPr="003051D5">
        <w:rPr>
          <w:bCs w:val="0"/>
          <w:sz w:val="22"/>
          <w:szCs w:val="22"/>
        </w:rPr>
        <w:t>УТВЕРЖДЕНЫ:</w:t>
      </w:r>
    </w:p>
    <w:p w14:paraId="4E984157" w14:textId="77777777" w:rsidR="006129B0" w:rsidRPr="003051D5" w:rsidRDefault="006129B0" w:rsidP="006129B0">
      <w:pPr>
        <w:tabs>
          <w:tab w:val="left" w:pos="6946"/>
        </w:tabs>
        <w:ind w:left="5670" w:right="-425"/>
        <w:rPr>
          <w:sz w:val="22"/>
          <w:szCs w:val="22"/>
        </w:rPr>
      </w:pPr>
      <w:r w:rsidRPr="003051D5">
        <w:rPr>
          <w:sz w:val="22"/>
          <w:szCs w:val="22"/>
        </w:rPr>
        <w:t>Правлением АО Банк «Развитие-Столица»</w:t>
      </w:r>
    </w:p>
    <w:p w14:paraId="420F853D" w14:textId="6F3E15D4" w:rsidR="006129B0" w:rsidRPr="00FD5DA8" w:rsidRDefault="006129B0" w:rsidP="006129B0">
      <w:pPr>
        <w:tabs>
          <w:tab w:val="left" w:pos="6946"/>
        </w:tabs>
        <w:ind w:left="5670" w:right="-425"/>
        <w:rPr>
          <w:sz w:val="22"/>
          <w:szCs w:val="22"/>
        </w:rPr>
      </w:pPr>
      <w:r w:rsidRPr="003051D5">
        <w:rPr>
          <w:sz w:val="22"/>
          <w:szCs w:val="22"/>
        </w:rPr>
        <w:t xml:space="preserve">(Протокол </w:t>
      </w:r>
      <w:r w:rsidRPr="00896C2E">
        <w:rPr>
          <w:sz w:val="22"/>
          <w:szCs w:val="22"/>
        </w:rPr>
        <w:t xml:space="preserve">от </w:t>
      </w:r>
      <w:r w:rsidR="00B93C92">
        <w:rPr>
          <w:sz w:val="22"/>
          <w:szCs w:val="22"/>
        </w:rPr>
        <w:t>«</w:t>
      </w:r>
      <w:r w:rsidR="0035432F">
        <w:rPr>
          <w:sz w:val="22"/>
          <w:szCs w:val="22"/>
        </w:rPr>
        <w:t>20</w:t>
      </w:r>
      <w:r w:rsidR="00B93C92">
        <w:rPr>
          <w:sz w:val="22"/>
          <w:szCs w:val="22"/>
        </w:rPr>
        <w:t>»</w:t>
      </w:r>
      <w:r w:rsidR="00837E9B" w:rsidRPr="00F9406F">
        <w:rPr>
          <w:sz w:val="22"/>
          <w:szCs w:val="22"/>
        </w:rPr>
        <w:t xml:space="preserve"> </w:t>
      </w:r>
      <w:r w:rsidR="0035432F">
        <w:rPr>
          <w:sz w:val="22"/>
          <w:szCs w:val="22"/>
        </w:rPr>
        <w:t>марта</w:t>
      </w:r>
      <w:r w:rsidR="00B936E7">
        <w:rPr>
          <w:sz w:val="22"/>
          <w:szCs w:val="22"/>
        </w:rPr>
        <w:t xml:space="preserve"> </w:t>
      </w:r>
      <w:r w:rsidRPr="00FD5DA8">
        <w:rPr>
          <w:sz w:val="22"/>
          <w:szCs w:val="22"/>
        </w:rPr>
        <w:t>20</w:t>
      </w:r>
      <w:r w:rsidR="00507D2F" w:rsidRPr="00FD5DA8">
        <w:rPr>
          <w:sz w:val="22"/>
          <w:szCs w:val="22"/>
        </w:rPr>
        <w:t>2</w:t>
      </w:r>
      <w:r w:rsidR="008A4042">
        <w:rPr>
          <w:sz w:val="22"/>
          <w:szCs w:val="22"/>
        </w:rPr>
        <w:t>6</w:t>
      </w:r>
      <w:r w:rsidRPr="00FD5DA8">
        <w:rPr>
          <w:sz w:val="22"/>
          <w:szCs w:val="22"/>
        </w:rPr>
        <w:t>г.)</w:t>
      </w:r>
    </w:p>
    <w:p w14:paraId="68775ECF" w14:textId="77777777" w:rsidR="006129B0" w:rsidRPr="003051D5" w:rsidRDefault="006129B0" w:rsidP="006129B0">
      <w:pPr>
        <w:tabs>
          <w:tab w:val="left" w:pos="6946"/>
        </w:tabs>
        <w:ind w:left="5670" w:right="-425"/>
        <w:rPr>
          <w:sz w:val="22"/>
          <w:szCs w:val="22"/>
        </w:rPr>
      </w:pPr>
      <w:r w:rsidRPr="003051D5">
        <w:rPr>
          <w:sz w:val="22"/>
          <w:szCs w:val="22"/>
        </w:rPr>
        <w:t>Председател</w:t>
      </w:r>
      <w:r w:rsidR="005F187A">
        <w:rPr>
          <w:sz w:val="22"/>
          <w:szCs w:val="22"/>
        </w:rPr>
        <w:t>ь</w:t>
      </w:r>
      <w:r w:rsidRPr="003051D5">
        <w:rPr>
          <w:sz w:val="22"/>
          <w:szCs w:val="22"/>
        </w:rPr>
        <w:t xml:space="preserve"> Правления</w:t>
      </w:r>
    </w:p>
    <w:p w14:paraId="467D0962" w14:textId="77777777" w:rsidR="006129B0" w:rsidRPr="003051D5" w:rsidRDefault="006129B0" w:rsidP="00C30D37">
      <w:pPr>
        <w:tabs>
          <w:tab w:val="left" w:pos="6946"/>
        </w:tabs>
        <w:ind w:left="5670" w:right="-425"/>
        <w:rPr>
          <w:sz w:val="22"/>
          <w:szCs w:val="22"/>
        </w:rPr>
      </w:pPr>
      <w:r w:rsidRPr="003051D5">
        <w:rPr>
          <w:sz w:val="22"/>
          <w:szCs w:val="22"/>
        </w:rPr>
        <w:t>АО Банк «Развитие-Столица»</w:t>
      </w:r>
    </w:p>
    <w:p w14:paraId="45DDDACE" w14:textId="77777777" w:rsidR="006129B0" w:rsidRPr="00C30D37" w:rsidRDefault="006129B0" w:rsidP="00C30D37">
      <w:pPr>
        <w:tabs>
          <w:tab w:val="left" w:pos="6946"/>
        </w:tabs>
        <w:ind w:left="5670" w:right="-425"/>
        <w:rPr>
          <w:sz w:val="16"/>
          <w:szCs w:val="16"/>
        </w:rPr>
      </w:pPr>
    </w:p>
    <w:p w14:paraId="6B1FE162" w14:textId="77777777" w:rsidR="005F187A" w:rsidRDefault="006129B0" w:rsidP="00C30D37">
      <w:pPr>
        <w:tabs>
          <w:tab w:val="left" w:pos="6946"/>
        </w:tabs>
        <w:ind w:left="5670" w:right="-425"/>
        <w:rPr>
          <w:sz w:val="22"/>
          <w:szCs w:val="22"/>
        </w:rPr>
      </w:pPr>
      <w:r w:rsidRPr="003051D5">
        <w:rPr>
          <w:sz w:val="22"/>
          <w:szCs w:val="22"/>
        </w:rPr>
        <w:t xml:space="preserve">_______________________ </w:t>
      </w:r>
      <w:r w:rsidR="005F187A">
        <w:rPr>
          <w:sz w:val="22"/>
          <w:szCs w:val="22"/>
        </w:rPr>
        <w:t>Д.В. Клушин</w:t>
      </w:r>
    </w:p>
    <w:p w14:paraId="4116508E" w14:textId="719C70DF" w:rsidR="006129B0" w:rsidRDefault="006129B0" w:rsidP="00C30D37">
      <w:pPr>
        <w:tabs>
          <w:tab w:val="left" w:pos="6946"/>
        </w:tabs>
        <w:ind w:left="5670" w:right="-425"/>
        <w:rPr>
          <w:b/>
          <w:sz w:val="28"/>
          <w:szCs w:val="28"/>
        </w:rPr>
      </w:pPr>
      <w:r w:rsidRPr="003051D5">
        <w:rPr>
          <w:sz w:val="22"/>
          <w:szCs w:val="22"/>
        </w:rPr>
        <w:t xml:space="preserve">Введены в действие с </w:t>
      </w:r>
      <w:r w:rsidR="003B254A">
        <w:rPr>
          <w:sz w:val="22"/>
          <w:szCs w:val="22"/>
        </w:rPr>
        <w:t>«</w:t>
      </w:r>
      <w:r w:rsidR="0035432F">
        <w:rPr>
          <w:sz w:val="22"/>
          <w:szCs w:val="22"/>
        </w:rPr>
        <w:t>23</w:t>
      </w:r>
      <w:r w:rsidR="003B254A">
        <w:rPr>
          <w:sz w:val="22"/>
          <w:szCs w:val="22"/>
        </w:rPr>
        <w:t>»</w:t>
      </w:r>
      <w:r w:rsidRPr="003051D5">
        <w:rPr>
          <w:sz w:val="22"/>
          <w:szCs w:val="22"/>
        </w:rPr>
        <w:t xml:space="preserve"> </w:t>
      </w:r>
      <w:r w:rsidR="0035432F">
        <w:rPr>
          <w:sz w:val="22"/>
          <w:szCs w:val="22"/>
        </w:rPr>
        <w:t>марта</w:t>
      </w:r>
      <w:r w:rsidR="0031324A">
        <w:rPr>
          <w:sz w:val="22"/>
          <w:szCs w:val="22"/>
        </w:rPr>
        <w:t xml:space="preserve"> </w:t>
      </w:r>
      <w:r w:rsidR="00B81E6B">
        <w:rPr>
          <w:sz w:val="22"/>
          <w:szCs w:val="22"/>
        </w:rPr>
        <w:t>2</w:t>
      </w:r>
      <w:r w:rsidRPr="003051D5">
        <w:rPr>
          <w:sz w:val="22"/>
          <w:szCs w:val="22"/>
        </w:rPr>
        <w:t>0</w:t>
      </w:r>
      <w:r w:rsidR="00507D2F">
        <w:rPr>
          <w:sz w:val="22"/>
          <w:szCs w:val="22"/>
        </w:rPr>
        <w:t>2</w:t>
      </w:r>
      <w:r w:rsidR="008A4042">
        <w:rPr>
          <w:sz w:val="22"/>
          <w:szCs w:val="22"/>
        </w:rPr>
        <w:t>6</w:t>
      </w:r>
      <w:r w:rsidRPr="003051D5">
        <w:rPr>
          <w:sz w:val="22"/>
          <w:szCs w:val="22"/>
        </w:rPr>
        <w:t xml:space="preserve"> года</w:t>
      </w:r>
      <w:r w:rsidRPr="006038A9">
        <w:rPr>
          <w:b/>
          <w:sz w:val="28"/>
          <w:szCs w:val="28"/>
        </w:rPr>
        <w:t xml:space="preserve"> </w:t>
      </w:r>
    </w:p>
    <w:p w14:paraId="101D3D6B" w14:textId="77777777" w:rsidR="00B95FA6" w:rsidRPr="00C30D37" w:rsidRDefault="00B95FA6" w:rsidP="00A554AF">
      <w:pPr>
        <w:tabs>
          <w:tab w:val="left" w:pos="6946"/>
        </w:tabs>
        <w:ind w:left="851" w:right="-425" w:hanging="142"/>
        <w:jc w:val="center"/>
        <w:rPr>
          <w:b/>
          <w:sz w:val="18"/>
          <w:szCs w:val="18"/>
        </w:rPr>
      </w:pPr>
    </w:p>
    <w:p w14:paraId="4CC9DF94" w14:textId="77777777" w:rsidR="00A554AF" w:rsidRPr="00444FAC" w:rsidRDefault="00A554AF" w:rsidP="00A554AF">
      <w:pPr>
        <w:tabs>
          <w:tab w:val="left" w:pos="6946"/>
        </w:tabs>
        <w:ind w:left="851" w:right="-425" w:hanging="142"/>
        <w:jc w:val="center"/>
        <w:rPr>
          <w:b/>
          <w:sz w:val="28"/>
          <w:szCs w:val="28"/>
        </w:rPr>
      </w:pPr>
      <w:r w:rsidRPr="00444FAC">
        <w:rPr>
          <w:b/>
          <w:sz w:val="28"/>
          <w:szCs w:val="28"/>
        </w:rPr>
        <w:t>Условия привлечения денежных средств</w:t>
      </w:r>
    </w:p>
    <w:p w14:paraId="779302F5" w14:textId="77777777" w:rsidR="00A554AF" w:rsidRPr="00444FAC" w:rsidRDefault="00A554AF" w:rsidP="00A554AF">
      <w:pPr>
        <w:tabs>
          <w:tab w:val="left" w:pos="6946"/>
        </w:tabs>
        <w:ind w:left="851" w:right="-425" w:hanging="142"/>
        <w:jc w:val="center"/>
        <w:rPr>
          <w:b/>
          <w:sz w:val="28"/>
          <w:szCs w:val="28"/>
        </w:rPr>
      </w:pPr>
      <w:r w:rsidRPr="00444FAC">
        <w:rPr>
          <w:b/>
          <w:sz w:val="28"/>
          <w:szCs w:val="28"/>
        </w:rPr>
        <w:t xml:space="preserve"> юридических лиц и индивидуальных предпринимателей</w:t>
      </w:r>
    </w:p>
    <w:p w14:paraId="5DE57B2C" w14:textId="77777777" w:rsidR="00444FAC" w:rsidRPr="00444FAC" w:rsidRDefault="00444FAC" w:rsidP="00A554AF">
      <w:pPr>
        <w:tabs>
          <w:tab w:val="left" w:pos="6946"/>
        </w:tabs>
        <w:ind w:left="851" w:right="-425" w:hanging="142"/>
        <w:jc w:val="center"/>
        <w:rPr>
          <w:b/>
          <w:sz w:val="28"/>
          <w:szCs w:val="28"/>
        </w:rPr>
      </w:pPr>
      <w:r w:rsidRPr="00444FAC">
        <w:rPr>
          <w:b/>
          <w:sz w:val="28"/>
          <w:szCs w:val="28"/>
        </w:rPr>
        <w:t>по системе д</w:t>
      </w:r>
      <w:r w:rsidRPr="00444FAC">
        <w:rPr>
          <w:b/>
          <w:spacing w:val="1"/>
          <w:sz w:val="28"/>
          <w:szCs w:val="28"/>
        </w:rPr>
        <w:t>и</w:t>
      </w:r>
      <w:r w:rsidRPr="00444FAC">
        <w:rPr>
          <w:b/>
          <w:spacing w:val="-1"/>
          <w:sz w:val="28"/>
          <w:szCs w:val="28"/>
        </w:rPr>
        <w:t>с</w:t>
      </w:r>
      <w:r w:rsidRPr="00444FAC">
        <w:rPr>
          <w:b/>
          <w:sz w:val="28"/>
          <w:szCs w:val="28"/>
        </w:rPr>
        <w:t>т</w:t>
      </w:r>
      <w:r w:rsidRPr="00444FAC">
        <w:rPr>
          <w:b/>
          <w:spacing w:val="1"/>
          <w:sz w:val="28"/>
          <w:szCs w:val="28"/>
        </w:rPr>
        <w:t>а</w:t>
      </w:r>
      <w:r w:rsidRPr="00444FAC">
        <w:rPr>
          <w:b/>
          <w:spacing w:val="-1"/>
          <w:sz w:val="28"/>
          <w:szCs w:val="28"/>
        </w:rPr>
        <w:t>н</w:t>
      </w:r>
      <w:r w:rsidRPr="00444FAC">
        <w:rPr>
          <w:b/>
          <w:sz w:val="28"/>
          <w:szCs w:val="28"/>
        </w:rPr>
        <w:t>ц</w:t>
      </w:r>
      <w:r w:rsidRPr="00444FAC">
        <w:rPr>
          <w:b/>
          <w:spacing w:val="1"/>
          <w:sz w:val="28"/>
          <w:szCs w:val="28"/>
        </w:rPr>
        <w:t>и</w:t>
      </w:r>
      <w:r w:rsidRPr="00444FAC">
        <w:rPr>
          <w:b/>
          <w:sz w:val="28"/>
          <w:szCs w:val="28"/>
        </w:rPr>
        <w:t>о</w:t>
      </w:r>
      <w:r w:rsidRPr="00444FAC">
        <w:rPr>
          <w:b/>
          <w:spacing w:val="1"/>
          <w:sz w:val="28"/>
          <w:szCs w:val="28"/>
        </w:rPr>
        <w:t>н</w:t>
      </w:r>
      <w:r w:rsidRPr="00444FAC">
        <w:rPr>
          <w:b/>
          <w:spacing w:val="-1"/>
          <w:sz w:val="28"/>
          <w:szCs w:val="28"/>
        </w:rPr>
        <w:t>н</w:t>
      </w:r>
      <w:r w:rsidRPr="00444FAC">
        <w:rPr>
          <w:b/>
          <w:sz w:val="28"/>
          <w:szCs w:val="28"/>
        </w:rPr>
        <w:t>о</w:t>
      </w:r>
      <w:r w:rsidRPr="00444FAC">
        <w:rPr>
          <w:b/>
          <w:spacing w:val="1"/>
          <w:sz w:val="28"/>
          <w:szCs w:val="28"/>
        </w:rPr>
        <w:t>г</w:t>
      </w:r>
      <w:r w:rsidRPr="00444FAC">
        <w:rPr>
          <w:b/>
          <w:sz w:val="28"/>
          <w:szCs w:val="28"/>
        </w:rPr>
        <w:t>о</w:t>
      </w:r>
      <w:r w:rsidRPr="00444FAC">
        <w:rPr>
          <w:b/>
          <w:spacing w:val="15"/>
          <w:sz w:val="28"/>
          <w:szCs w:val="28"/>
        </w:rPr>
        <w:t xml:space="preserve"> </w:t>
      </w:r>
      <w:r w:rsidRPr="00444FAC">
        <w:rPr>
          <w:b/>
          <w:spacing w:val="-1"/>
          <w:sz w:val="28"/>
          <w:szCs w:val="28"/>
        </w:rPr>
        <w:t>б</w:t>
      </w:r>
      <w:r w:rsidRPr="00444FAC">
        <w:rPr>
          <w:b/>
          <w:spacing w:val="1"/>
          <w:sz w:val="28"/>
          <w:szCs w:val="28"/>
        </w:rPr>
        <w:t>а</w:t>
      </w:r>
      <w:r w:rsidRPr="00444FAC">
        <w:rPr>
          <w:b/>
          <w:spacing w:val="-1"/>
          <w:sz w:val="28"/>
          <w:szCs w:val="28"/>
        </w:rPr>
        <w:t>н</w:t>
      </w:r>
      <w:r w:rsidRPr="00444FAC">
        <w:rPr>
          <w:b/>
          <w:spacing w:val="1"/>
          <w:sz w:val="28"/>
          <w:szCs w:val="28"/>
        </w:rPr>
        <w:t>к</w:t>
      </w:r>
      <w:r w:rsidRPr="00444FAC">
        <w:rPr>
          <w:b/>
          <w:sz w:val="28"/>
          <w:szCs w:val="28"/>
        </w:rPr>
        <w:t>о</w:t>
      </w:r>
      <w:r w:rsidRPr="00444FAC">
        <w:rPr>
          <w:b/>
          <w:spacing w:val="-1"/>
          <w:sz w:val="28"/>
          <w:szCs w:val="28"/>
        </w:rPr>
        <w:t>вск</w:t>
      </w:r>
      <w:r w:rsidRPr="00444FAC">
        <w:rPr>
          <w:b/>
          <w:sz w:val="28"/>
          <w:szCs w:val="28"/>
        </w:rPr>
        <w:t>о</w:t>
      </w:r>
      <w:r w:rsidRPr="00444FAC">
        <w:rPr>
          <w:b/>
          <w:spacing w:val="1"/>
          <w:sz w:val="28"/>
          <w:szCs w:val="28"/>
        </w:rPr>
        <w:t>г</w:t>
      </w:r>
      <w:r w:rsidRPr="00444FAC">
        <w:rPr>
          <w:b/>
          <w:sz w:val="28"/>
          <w:szCs w:val="28"/>
        </w:rPr>
        <w:t>о</w:t>
      </w:r>
      <w:r w:rsidRPr="00444FAC">
        <w:rPr>
          <w:b/>
          <w:spacing w:val="18"/>
          <w:sz w:val="28"/>
          <w:szCs w:val="28"/>
        </w:rPr>
        <w:t xml:space="preserve"> </w:t>
      </w:r>
      <w:r w:rsidRPr="00444FAC">
        <w:rPr>
          <w:b/>
          <w:sz w:val="28"/>
          <w:szCs w:val="28"/>
        </w:rPr>
        <w:t>о</w:t>
      </w:r>
      <w:r w:rsidRPr="00444FAC">
        <w:rPr>
          <w:b/>
          <w:spacing w:val="1"/>
          <w:sz w:val="28"/>
          <w:szCs w:val="28"/>
        </w:rPr>
        <w:t>б</w:t>
      </w:r>
      <w:r w:rsidRPr="00444FAC">
        <w:rPr>
          <w:b/>
          <w:spacing w:val="-1"/>
          <w:sz w:val="28"/>
          <w:szCs w:val="28"/>
        </w:rPr>
        <w:t>с</w:t>
      </w:r>
      <w:r w:rsidRPr="00444FAC">
        <w:rPr>
          <w:b/>
          <w:sz w:val="28"/>
          <w:szCs w:val="28"/>
        </w:rPr>
        <w:t>луж</w:t>
      </w:r>
      <w:r w:rsidRPr="00444FAC">
        <w:rPr>
          <w:b/>
          <w:spacing w:val="1"/>
          <w:sz w:val="28"/>
          <w:szCs w:val="28"/>
        </w:rPr>
        <w:t>ив</w:t>
      </w:r>
      <w:r w:rsidRPr="00444FAC">
        <w:rPr>
          <w:b/>
          <w:spacing w:val="-1"/>
          <w:sz w:val="28"/>
          <w:szCs w:val="28"/>
        </w:rPr>
        <w:t>ан</w:t>
      </w:r>
      <w:r w:rsidRPr="00444FAC">
        <w:rPr>
          <w:b/>
          <w:spacing w:val="1"/>
          <w:sz w:val="28"/>
          <w:szCs w:val="28"/>
        </w:rPr>
        <w:t>и</w:t>
      </w:r>
      <w:r w:rsidRPr="00444FAC">
        <w:rPr>
          <w:b/>
          <w:sz w:val="28"/>
          <w:szCs w:val="28"/>
        </w:rPr>
        <w:t>я</w:t>
      </w:r>
      <w:r w:rsidRPr="00444FAC">
        <w:rPr>
          <w:b/>
          <w:spacing w:val="14"/>
          <w:sz w:val="28"/>
          <w:szCs w:val="28"/>
        </w:rPr>
        <w:t xml:space="preserve"> </w:t>
      </w:r>
      <w:r w:rsidRPr="00444FAC">
        <w:rPr>
          <w:b/>
          <w:sz w:val="28"/>
          <w:szCs w:val="28"/>
        </w:rPr>
        <w:t>«Интернет-Банк»</w:t>
      </w:r>
    </w:p>
    <w:p w14:paraId="47B31EBA" w14:textId="77777777" w:rsidR="00AF230E" w:rsidRPr="00444FAC" w:rsidRDefault="00A554AF" w:rsidP="00A554AF">
      <w:pPr>
        <w:tabs>
          <w:tab w:val="left" w:pos="6946"/>
        </w:tabs>
        <w:ind w:left="851" w:right="-425" w:hanging="142"/>
        <w:jc w:val="center"/>
        <w:rPr>
          <w:b/>
          <w:sz w:val="28"/>
          <w:szCs w:val="28"/>
        </w:rPr>
      </w:pPr>
      <w:r w:rsidRPr="00444FAC">
        <w:rPr>
          <w:b/>
          <w:sz w:val="28"/>
          <w:szCs w:val="28"/>
        </w:rPr>
        <w:t xml:space="preserve">Депозит «Развитие-Столица </w:t>
      </w:r>
      <w:proofErr w:type="spellStart"/>
      <w:r w:rsidR="005B14BF" w:rsidRPr="00444FAC">
        <w:rPr>
          <w:b/>
          <w:sz w:val="28"/>
          <w:szCs w:val="28"/>
        </w:rPr>
        <w:t>Online</w:t>
      </w:r>
      <w:proofErr w:type="spellEnd"/>
      <w:r w:rsidRPr="00444FAC">
        <w:rPr>
          <w:b/>
          <w:sz w:val="28"/>
          <w:szCs w:val="28"/>
        </w:rPr>
        <w:t>»</w:t>
      </w:r>
    </w:p>
    <w:p w14:paraId="3DAE93F2" w14:textId="77777777" w:rsidR="00014455" w:rsidRPr="00C30D37" w:rsidRDefault="00014455" w:rsidP="00A554AF">
      <w:pPr>
        <w:tabs>
          <w:tab w:val="left" w:pos="6946"/>
        </w:tabs>
        <w:ind w:left="851" w:right="-425" w:hanging="142"/>
        <w:jc w:val="center"/>
        <w:rPr>
          <w:b/>
          <w:sz w:val="18"/>
          <w:szCs w:val="18"/>
        </w:rPr>
      </w:pPr>
    </w:p>
    <w:tbl>
      <w:tblPr>
        <w:tblW w:w="10490" w:type="dxa"/>
        <w:tblInd w:w="-176" w:type="dxa"/>
        <w:tblLook w:val="01E0" w:firstRow="1" w:lastRow="1" w:firstColumn="1" w:lastColumn="1" w:noHBand="0" w:noVBand="0"/>
      </w:tblPr>
      <w:tblGrid>
        <w:gridCol w:w="2836"/>
        <w:gridCol w:w="7654"/>
      </w:tblGrid>
      <w:tr w:rsidR="00D44228" w:rsidRPr="006038A9" w14:paraId="4186FAF7" w14:textId="77777777" w:rsidTr="000F21C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E849A" w14:textId="77777777" w:rsidR="00D44228" w:rsidRPr="003435F9" w:rsidRDefault="00D44228" w:rsidP="006704E2">
            <w:pPr>
              <w:rPr>
                <w:b/>
                <w:i/>
              </w:rPr>
            </w:pPr>
            <w:r w:rsidRPr="003435F9">
              <w:rPr>
                <w:b/>
                <w:i/>
              </w:rPr>
              <w:t xml:space="preserve">Валюта </w:t>
            </w:r>
            <w:r w:rsidR="006704E2" w:rsidRPr="003435F9">
              <w:rPr>
                <w:b/>
                <w:i/>
              </w:rPr>
              <w:t>депозита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F20B" w14:textId="77777777" w:rsidR="009B445A" w:rsidRPr="003435F9" w:rsidRDefault="009005C9" w:rsidP="006704E2">
            <w:pPr>
              <w:ind w:left="175" w:hanging="175"/>
            </w:pPr>
            <w:r w:rsidRPr="003435F9">
              <w:t xml:space="preserve">Российский </w:t>
            </w:r>
            <w:r w:rsidR="00D44228" w:rsidRPr="003435F9">
              <w:t>рубль</w:t>
            </w:r>
          </w:p>
          <w:p w14:paraId="4E0F71A1" w14:textId="77777777" w:rsidR="00B81E6B" w:rsidRPr="003435F9" w:rsidRDefault="00B81E6B" w:rsidP="006704E2">
            <w:pPr>
              <w:ind w:left="175" w:hanging="175"/>
            </w:pPr>
          </w:p>
        </w:tc>
      </w:tr>
      <w:tr w:rsidR="00B81E6B" w:rsidRPr="006038A9" w14:paraId="75964EC8" w14:textId="77777777" w:rsidTr="000F21C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A886" w14:textId="77777777" w:rsidR="00B81E6B" w:rsidRPr="003435F9" w:rsidRDefault="00B81E6B" w:rsidP="006704E2">
            <w:pPr>
              <w:rPr>
                <w:b/>
                <w:i/>
              </w:rPr>
            </w:pPr>
            <w:r w:rsidRPr="003435F9">
              <w:rPr>
                <w:b/>
                <w:i/>
              </w:rPr>
              <w:t xml:space="preserve">Минимальная сумма </w:t>
            </w:r>
            <w:r w:rsidR="006704E2" w:rsidRPr="003435F9">
              <w:rPr>
                <w:b/>
                <w:i/>
              </w:rPr>
              <w:t>депозита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C11DF" w14:textId="77777777" w:rsidR="00B81E6B" w:rsidRPr="003435F9" w:rsidRDefault="00A554AF" w:rsidP="006704E2">
            <w:pPr>
              <w:ind w:left="175" w:hanging="175"/>
            </w:pPr>
            <w:r w:rsidRPr="003435F9">
              <w:t>5</w:t>
            </w:r>
            <w:r w:rsidR="00B81E6B" w:rsidRPr="003435F9">
              <w:t xml:space="preserve">00 000 </w:t>
            </w:r>
            <w:r w:rsidRPr="003435F9">
              <w:t xml:space="preserve">российских </w:t>
            </w:r>
            <w:r w:rsidR="00B81E6B" w:rsidRPr="003435F9">
              <w:t xml:space="preserve">рублей </w:t>
            </w:r>
          </w:p>
        </w:tc>
      </w:tr>
      <w:tr w:rsidR="006704E2" w:rsidRPr="006038A9" w14:paraId="33F5D20C" w14:textId="77777777" w:rsidTr="000F21C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4665" w14:textId="77777777" w:rsidR="006704E2" w:rsidRPr="003435F9" w:rsidRDefault="006704E2" w:rsidP="006704E2">
            <w:pPr>
              <w:rPr>
                <w:b/>
                <w:i/>
              </w:rPr>
            </w:pPr>
            <w:r w:rsidRPr="003435F9">
              <w:rPr>
                <w:b/>
                <w:i/>
              </w:rPr>
              <w:t>Максимальная сумма депозита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59BF" w14:textId="77777777" w:rsidR="006704E2" w:rsidRPr="003435F9" w:rsidRDefault="006704E2" w:rsidP="006704E2">
            <w:pPr>
              <w:ind w:left="175" w:hanging="175"/>
            </w:pPr>
            <w:r w:rsidRPr="003435F9">
              <w:t>Не ограничено</w:t>
            </w:r>
          </w:p>
        </w:tc>
      </w:tr>
      <w:tr w:rsidR="00B81E6B" w:rsidRPr="006038A9" w14:paraId="3D198D13" w14:textId="77777777" w:rsidTr="000F21C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7F225" w14:textId="77777777" w:rsidR="00B81E6B" w:rsidRPr="003435F9" w:rsidRDefault="00B81E6B" w:rsidP="006704E2">
            <w:pPr>
              <w:rPr>
                <w:b/>
                <w:i/>
              </w:rPr>
            </w:pPr>
            <w:r w:rsidRPr="003435F9">
              <w:rPr>
                <w:b/>
                <w:i/>
              </w:rPr>
              <w:t xml:space="preserve">Срок </w:t>
            </w:r>
            <w:r w:rsidR="006704E2" w:rsidRPr="003435F9">
              <w:rPr>
                <w:b/>
                <w:i/>
              </w:rPr>
              <w:t>депозита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62D7" w14:textId="77777777" w:rsidR="00B81E6B" w:rsidRPr="003435F9" w:rsidRDefault="006704E2" w:rsidP="00837E9B">
            <w:pPr>
              <w:ind w:left="33" w:hanging="33"/>
            </w:pPr>
            <w:r w:rsidRPr="003435F9">
              <w:t xml:space="preserve">от </w:t>
            </w:r>
            <w:r w:rsidR="00837E9B">
              <w:rPr>
                <w:lang w:val="en-US"/>
              </w:rPr>
              <w:t>31</w:t>
            </w:r>
            <w:r w:rsidRPr="003435F9">
              <w:t xml:space="preserve"> до </w:t>
            </w:r>
            <w:r w:rsidR="00F1648B">
              <w:t>364</w:t>
            </w:r>
            <w:r w:rsidR="00B81E6B" w:rsidRPr="003435F9">
              <w:t xml:space="preserve"> дней</w:t>
            </w:r>
          </w:p>
        </w:tc>
      </w:tr>
      <w:tr w:rsidR="00CE7084" w:rsidRPr="006038A9" w14:paraId="36E0A9F1" w14:textId="77777777" w:rsidTr="000F21C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620"/>
            </w:tblGrid>
            <w:tr w:rsidR="00CE7084" w:rsidRPr="003435F9" w14:paraId="4D29CCEE" w14:textId="77777777">
              <w:trPr>
                <w:trHeight w:val="249"/>
              </w:trPr>
              <w:tc>
                <w:tcPr>
                  <w:tcW w:w="0" w:type="auto"/>
                </w:tcPr>
                <w:p w14:paraId="1845E9DF" w14:textId="77777777" w:rsidR="00640DD6" w:rsidRPr="003435F9" w:rsidRDefault="00CE7084" w:rsidP="006704E2">
                  <w:pPr>
                    <w:ind w:left="-74"/>
                    <w:rPr>
                      <w:b/>
                      <w:i/>
                    </w:rPr>
                  </w:pPr>
                  <w:r w:rsidRPr="003435F9">
                    <w:rPr>
                      <w:b/>
                      <w:i/>
                    </w:rPr>
                    <w:t>Начисление процентов</w:t>
                  </w:r>
                </w:p>
              </w:tc>
            </w:tr>
          </w:tbl>
          <w:p w14:paraId="57A793C9" w14:textId="77777777" w:rsidR="00CE7084" w:rsidRPr="003435F9" w:rsidRDefault="00CE7084" w:rsidP="00B81E6B">
            <w:pPr>
              <w:rPr>
                <w:b/>
                <w:i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38"/>
            </w:tblGrid>
            <w:tr w:rsidR="00937C5E" w:rsidRPr="003435F9" w14:paraId="144E2E98" w14:textId="77777777">
              <w:trPr>
                <w:trHeight w:val="799"/>
              </w:trPr>
              <w:tc>
                <w:tcPr>
                  <w:tcW w:w="0" w:type="auto"/>
                </w:tcPr>
                <w:p w14:paraId="52DD713E" w14:textId="77777777" w:rsidR="00937C5E" w:rsidRPr="003435F9" w:rsidRDefault="00937C5E" w:rsidP="00014455">
                  <w:pPr>
                    <w:pStyle w:val="Default"/>
                    <w:ind w:left="-75"/>
                    <w:jc w:val="both"/>
                  </w:pPr>
                  <w:r w:rsidRPr="003435F9">
                    <w:t xml:space="preserve">Проценты по </w:t>
                  </w:r>
                  <w:r w:rsidR="006704E2" w:rsidRPr="003435F9">
                    <w:t>депозиту</w:t>
                  </w:r>
                  <w:r w:rsidRPr="003435F9">
                    <w:t xml:space="preserve"> начисляются со дня, следующего за днем зачисления средств на </w:t>
                  </w:r>
                  <w:r w:rsidR="006704E2" w:rsidRPr="003435F9">
                    <w:t>счет по депозиту</w:t>
                  </w:r>
                  <w:r w:rsidRPr="003435F9">
                    <w:t xml:space="preserve">, до дня окончания срока </w:t>
                  </w:r>
                  <w:r w:rsidR="006704E2" w:rsidRPr="003435F9">
                    <w:t>депозита</w:t>
                  </w:r>
                  <w:r w:rsidRPr="003435F9">
                    <w:t xml:space="preserve"> включительно. Процентная ставка не изменяется в течение всего срока </w:t>
                  </w:r>
                  <w:r w:rsidR="006704E2" w:rsidRPr="003435F9">
                    <w:t>депозита</w:t>
                  </w:r>
                  <w:r w:rsidRPr="003435F9">
                    <w:t xml:space="preserve">. </w:t>
                  </w:r>
                  <w:r w:rsidR="00014455" w:rsidRPr="00014455">
                    <w:t>При расчете процентов используется фактическое количество календарных дней в году (365 или 366 дней)</w:t>
                  </w:r>
                  <w:r w:rsidRPr="003435F9">
                    <w:t xml:space="preserve">. </w:t>
                  </w:r>
                </w:p>
              </w:tc>
            </w:tr>
          </w:tbl>
          <w:p w14:paraId="165E333F" w14:textId="77777777" w:rsidR="00CE7084" w:rsidRPr="003435F9" w:rsidRDefault="00CE7084" w:rsidP="006704E2">
            <w:pPr>
              <w:ind w:left="33" w:hanging="33"/>
            </w:pPr>
          </w:p>
        </w:tc>
      </w:tr>
      <w:tr w:rsidR="00937C5E" w:rsidRPr="006038A9" w14:paraId="095CF3C2" w14:textId="77777777" w:rsidTr="000F21C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33"/>
            </w:tblGrid>
            <w:tr w:rsidR="00937C5E" w:rsidRPr="003435F9" w14:paraId="496E4890" w14:textId="77777777">
              <w:trPr>
                <w:trHeight w:val="107"/>
              </w:trPr>
              <w:tc>
                <w:tcPr>
                  <w:tcW w:w="0" w:type="auto"/>
                </w:tcPr>
                <w:p w14:paraId="63E442EA" w14:textId="77777777" w:rsidR="00937C5E" w:rsidRPr="003435F9" w:rsidRDefault="00937C5E" w:rsidP="006704E2">
                  <w:pPr>
                    <w:pStyle w:val="Default"/>
                    <w:ind w:left="-74"/>
                    <w:rPr>
                      <w:b/>
                      <w:bCs/>
                      <w:i/>
                      <w:iCs/>
                    </w:rPr>
                  </w:pPr>
                  <w:r w:rsidRPr="003435F9">
                    <w:rPr>
                      <w:b/>
                      <w:bCs/>
                      <w:i/>
                      <w:iCs/>
                    </w:rPr>
                    <w:t>Уплата процентов</w:t>
                  </w:r>
                </w:p>
                <w:p w14:paraId="46E7E5F8" w14:textId="77777777" w:rsidR="00937C5E" w:rsidRPr="003435F9" w:rsidRDefault="00937C5E" w:rsidP="006704E2">
                  <w:pPr>
                    <w:pStyle w:val="Default"/>
                    <w:ind w:left="-74"/>
                  </w:pPr>
                </w:p>
              </w:tc>
            </w:tr>
          </w:tbl>
          <w:p w14:paraId="26E2A49D" w14:textId="77777777" w:rsidR="00937C5E" w:rsidRPr="003435F9" w:rsidRDefault="00937C5E" w:rsidP="00640DD6">
            <w:pPr>
              <w:pStyle w:val="Default"/>
              <w:rPr>
                <w:b/>
                <w:bCs/>
                <w:i/>
                <w:iCs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38"/>
            </w:tblGrid>
            <w:tr w:rsidR="00937C5E" w:rsidRPr="003435F9" w14:paraId="13C61165" w14:textId="77777777">
              <w:trPr>
                <w:trHeight w:val="385"/>
              </w:trPr>
              <w:tc>
                <w:tcPr>
                  <w:tcW w:w="0" w:type="auto"/>
                </w:tcPr>
                <w:p w14:paraId="5FD1EEE1" w14:textId="77777777" w:rsidR="00937C5E" w:rsidRPr="003435F9" w:rsidRDefault="00937C5E" w:rsidP="003435F9">
                  <w:pPr>
                    <w:pStyle w:val="Default"/>
                    <w:ind w:left="-75"/>
                    <w:jc w:val="both"/>
                  </w:pPr>
                  <w:r w:rsidRPr="003435F9">
                    <w:t xml:space="preserve">Проценты, начисленные на сумму </w:t>
                  </w:r>
                  <w:r w:rsidR="006704E2" w:rsidRPr="003435F9">
                    <w:t>депозита</w:t>
                  </w:r>
                  <w:r w:rsidRPr="003435F9">
                    <w:t xml:space="preserve">, выплачиваются </w:t>
                  </w:r>
                  <w:r w:rsidR="00DA6F38" w:rsidRPr="003435F9">
                    <w:t>Клиенту</w:t>
                  </w:r>
                  <w:r w:rsidRPr="003435F9">
                    <w:t xml:space="preserve"> </w:t>
                  </w:r>
                  <w:r w:rsidR="003435F9" w:rsidRPr="003435F9">
                    <w:t xml:space="preserve">в последний день срока депозита </w:t>
                  </w:r>
                  <w:r w:rsidRPr="003435F9">
                    <w:t xml:space="preserve">путем перечисления на </w:t>
                  </w:r>
                  <w:r w:rsidR="00DA6F38" w:rsidRPr="003435F9">
                    <w:rPr>
                      <w:color w:val="auto"/>
                    </w:rPr>
                    <w:t>расчетный счет Клиента в Банке.</w:t>
                  </w:r>
                </w:p>
              </w:tc>
            </w:tr>
          </w:tbl>
          <w:p w14:paraId="3096197F" w14:textId="77777777" w:rsidR="00937C5E" w:rsidRPr="003435F9" w:rsidRDefault="00937C5E" w:rsidP="00DA6F38">
            <w:pPr>
              <w:ind w:left="33"/>
              <w:jc w:val="both"/>
            </w:pPr>
          </w:p>
        </w:tc>
      </w:tr>
      <w:tr w:rsidR="00B81E6B" w:rsidRPr="006038A9" w14:paraId="602DE5C3" w14:textId="77777777" w:rsidTr="000F21C6">
        <w:trPr>
          <w:trHeight w:val="55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00C0D" w14:textId="77777777" w:rsidR="00B81E6B" w:rsidRPr="003435F9" w:rsidRDefault="00B81E6B" w:rsidP="00B81E6B">
            <w:pPr>
              <w:rPr>
                <w:b/>
                <w:i/>
              </w:rPr>
            </w:pPr>
            <w:r w:rsidRPr="003435F9">
              <w:rPr>
                <w:b/>
                <w:i/>
              </w:rPr>
              <w:t>Процентные ставки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B3FDD" w14:textId="77777777" w:rsidR="00B81E6B" w:rsidRPr="003435F9" w:rsidRDefault="00B81E6B" w:rsidP="003435F9">
            <w:pPr>
              <w:ind w:left="33"/>
              <w:jc w:val="both"/>
            </w:pPr>
            <w:r w:rsidRPr="003435F9">
              <w:t xml:space="preserve">Процентные ставки дифференцированы в зависимости от срока </w:t>
            </w:r>
            <w:r w:rsidR="006704E2" w:rsidRPr="003435F9">
              <w:t>депозита</w:t>
            </w:r>
            <w:r w:rsidRPr="003435F9">
              <w:t>.</w:t>
            </w:r>
            <w:r w:rsidR="00DA6F38" w:rsidRPr="003435F9">
              <w:t xml:space="preserve"> </w:t>
            </w:r>
          </w:p>
        </w:tc>
      </w:tr>
      <w:tr w:rsidR="00B81E6B" w:rsidRPr="006038A9" w14:paraId="683E69E8" w14:textId="77777777" w:rsidTr="000F21C6">
        <w:trPr>
          <w:trHeight w:val="321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45A02" w14:textId="77777777" w:rsidR="00B81E6B" w:rsidRPr="003435F9" w:rsidRDefault="00B81E6B" w:rsidP="00B81E6B">
            <w:pPr>
              <w:rPr>
                <w:b/>
                <w:i/>
              </w:rPr>
            </w:pPr>
            <w:r w:rsidRPr="003435F9">
              <w:rPr>
                <w:b/>
                <w:i/>
              </w:rPr>
              <w:t>Расходные операции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DD557" w14:textId="77777777" w:rsidR="00B81E6B" w:rsidRPr="003435F9" w:rsidRDefault="00B81E6B" w:rsidP="00A554AF">
            <w:r w:rsidRPr="003435F9">
              <w:t>Не предусмотрен</w:t>
            </w:r>
            <w:r w:rsidR="00A554AF" w:rsidRPr="003435F9">
              <w:t>о</w:t>
            </w:r>
          </w:p>
        </w:tc>
      </w:tr>
      <w:tr w:rsidR="00B81E6B" w:rsidRPr="006038A9" w14:paraId="2626B11A" w14:textId="77777777" w:rsidTr="000F21C6">
        <w:trPr>
          <w:trHeight w:val="28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1DA80" w14:textId="77777777" w:rsidR="00B81E6B" w:rsidRPr="003435F9" w:rsidRDefault="003A5928" w:rsidP="00B81E6B">
            <w:pPr>
              <w:rPr>
                <w:b/>
                <w:i/>
              </w:rPr>
            </w:pPr>
            <w:r>
              <w:rPr>
                <w:b/>
                <w:i/>
              </w:rPr>
              <w:t>Пополнение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82595" w14:textId="77777777" w:rsidR="00B81E6B" w:rsidRPr="003435F9" w:rsidRDefault="00B81E6B" w:rsidP="00A554AF">
            <w:r w:rsidRPr="003435F9">
              <w:t>Не предусмотрен</w:t>
            </w:r>
            <w:r w:rsidR="00A554AF" w:rsidRPr="003435F9">
              <w:t>о</w:t>
            </w:r>
          </w:p>
        </w:tc>
      </w:tr>
      <w:tr w:rsidR="00B81E6B" w:rsidRPr="006038A9" w14:paraId="05ABE784" w14:textId="77777777" w:rsidTr="000F21C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50278" w14:textId="77777777" w:rsidR="00B81E6B" w:rsidRPr="003435F9" w:rsidRDefault="00B81E6B" w:rsidP="003435F9">
            <w:pPr>
              <w:rPr>
                <w:b/>
                <w:i/>
              </w:rPr>
            </w:pPr>
            <w:r w:rsidRPr="003435F9">
              <w:rPr>
                <w:b/>
                <w:i/>
              </w:rPr>
              <w:t>Досрочное расторжение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C8F21" w14:textId="77777777" w:rsidR="00B81E6B" w:rsidRPr="003435F9" w:rsidRDefault="00A554AF" w:rsidP="00A554AF">
            <w:pPr>
              <w:jc w:val="both"/>
            </w:pPr>
            <w:r w:rsidRPr="003435F9">
              <w:t xml:space="preserve">Не предусмотрено </w:t>
            </w:r>
          </w:p>
        </w:tc>
      </w:tr>
      <w:tr w:rsidR="00B81E6B" w:rsidRPr="006038A9" w14:paraId="63C0F3B5" w14:textId="77777777" w:rsidTr="000F21C6">
        <w:trPr>
          <w:trHeight w:val="279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D769D" w14:textId="77777777" w:rsidR="00B81E6B" w:rsidRPr="003435F9" w:rsidRDefault="00B81E6B" w:rsidP="00B81E6B">
            <w:pPr>
              <w:rPr>
                <w:b/>
                <w:i/>
              </w:rPr>
            </w:pPr>
            <w:r w:rsidRPr="003435F9">
              <w:rPr>
                <w:b/>
                <w:i/>
              </w:rPr>
              <w:t>Дополнительные условия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38"/>
            </w:tblGrid>
            <w:tr w:rsidR="00CE7084" w:rsidRPr="003435F9" w14:paraId="33C487A0" w14:textId="77777777" w:rsidTr="006704E2">
              <w:trPr>
                <w:trHeight w:val="587"/>
              </w:trPr>
              <w:tc>
                <w:tcPr>
                  <w:tcW w:w="0" w:type="auto"/>
                </w:tcPr>
                <w:p w14:paraId="011C3FB4" w14:textId="77777777" w:rsidR="00CE7084" w:rsidRPr="00444FAC" w:rsidRDefault="001F2BBE" w:rsidP="0045174F">
                  <w:pPr>
                    <w:pStyle w:val="Default"/>
                    <w:ind w:left="-75"/>
                    <w:jc w:val="both"/>
                    <w:rPr>
                      <w:color w:val="auto"/>
                    </w:rPr>
                  </w:pPr>
                  <w:r w:rsidRPr="00444FAC">
                    <w:rPr>
                      <w:color w:val="auto"/>
                    </w:rPr>
                    <w:t xml:space="preserve">Открытие депозита производится на основании Заявления на размещение Депозита при условии присоединения Клиента к Соглашению </w:t>
                  </w:r>
                  <w:r w:rsidR="00DB246F">
                    <w:rPr>
                      <w:color w:val="auto"/>
                    </w:rPr>
                    <w:t>о</w:t>
                  </w:r>
                  <w:r w:rsidRPr="00444FAC">
                    <w:rPr>
                      <w:color w:val="auto"/>
                    </w:rPr>
                    <w:t xml:space="preserve"> привлечени</w:t>
                  </w:r>
                  <w:r w:rsidR="00DB246F">
                    <w:rPr>
                      <w:color w:val="auto"/>
                    </w:rPr>
                    <w:t>и</w:t>
                  </w:r>
                  <w:r w:rsidRPr="00444FAC">
                    <w:rPr>
                      <w:color w:val="auto"/>
                    </w:rPr>
                    <w:t xml:space="preserve"> денежных средств </w:t>
                  </w:r>
                  <w:r w:rsidR="00305656" w:rsidRPr="00444FAC">
                    <w:rPr>
                      <w:color w:val="auto"/>
                    </w:rPr>
                    <w:t>К</w:t>
                  </w:r>
                  <w:r w:rsidRPr="00444FAC">
                    <w:rPr>
                      <w:color w:val="auto"/>
                    </w:rPr>
                    <w:t>лиентов</w:t>
                  </w:r>
                  <w:r w:rsidR="00D7191B">
                    <w:rPr>
                      <w:color w:val="auto"/>
                    </w:rPr>
                    <w:t xml:space="preserve"> </w:t>
                  </w:r>
                  <w:r w:rsidRPr="00444FAC">
                    <w:rPr>
                      <w:color w:val="auto"/>
                    </w:rPr>
                    <w:t>-</w:t>
                  </w:r>
                  <w:r w:rsidR="00D7191B">
                    <w:rPr>
                      <w:color w:val="auto"/>
                    </w:rPr>
                    <w:t xml:space="preserve"> </w:t>
                  </w:r>
                  <w:r w:rsidRPr="00444FAC">
                    <w:rPr>
                      <w:color w:val="auto"/>
                    </w:rPr>
                    <w:t>юридических лиц и индивидуальных предпринимателей</w:t>
                  </w:r>
                  <w:r w:rsidR="00444FAC" w:rsidRPr="00444FAC">
                    <w:rPr>
                      <w:color w:val="auto"/>
                    </w:rPr>
                    <w:t xml:space="preserve"> по </w:t>
                  </w:r>
                  <w:r w:rsidR="0045174F">
                    <w:rPr>
                      <w:color w:val="auto"/>
                    </w:rPr>
                    <w:t>С</w:t>
                  </w:r>
                  <w:r w:rsidR="00444FAC" w:rsidRPr="00444FAC">
                    <w:rPr>
                      <w:color w:val="auto"/>
                    </w:rPr>
                    <w:t>истеме д</w:t>
                  </w:r>
                  <w:r w:rsidR="00444FAC" w:rsidRPr="00444FAC">
                    <w:rPr>
                      <w:color w:val="auto"/>
                      <w:spacing w:val="1"/>
                    </w:rPr>
                    <w:t>и</w:t>
                  </w:r>
                  <w:r w:rsidR="00444FAC" w:rsidRPr="00444FAC">
                    <w:rPr>
                      <w:color w:val="auto"/>
                      <w:spacing w:val="-1"/>
                    </w:rPr>
                    <w:t>с</w:t>
                  </w:r>
                  <w:r w:rsidR="00444FAC" w:rsidRPr="00444FAC">
                    <w:rPr>
                      <w:color w:val="auto"/>
                    </w:rPr>
                    <w:t>т</w:t>
                  </w:r>
                  <w:r w:rsidR="00444FAC" w:rsidRPr="00444FAC">
                    <w:rPr>
                      <w:color w:val="auto"/>
                      <w:spacing w:val="1"/>
                    </w:rPr>
                    <w:t>а</w:t>
                  </w:r>
                  <w:r w:rsidR="00444FAC" w:rsidRPr="00444FAC">
                    <w:rPr>
                      <w:color w:val="auto"/>
                      <w:spacing w:val="-1"/>
                    </w:rPr>
                    <w:t>н</w:t>
                  </w:r>
                  <w:r w:rsidR="00444FAC" w:rsidRPr="00444FAC">
                    <w:rPr>
                      <w:color w:val="auto"/>
                    </w:rPr>
                    <w:t>ц</w:t>
                  </w:r>
                  <w:r w:rsidR="00444FAC" w:rsidRPr="00444FAC">
                    <w:rPr>
                      <w:color w:val="auto"/>
                      <w:spacing w:val="1"/>
                    </w:rPr>
                    <w:t>и</w:t>
                  </w:r>
                  <w:r w:rsidR="00444FAC" w:rsidRPr="00444FAC">
                    <w:rPr>
                      <w:color w:val="auto"/>
                    </w:rPr>
                    <w:t>о</w:t>
                  </w:r>
                  <w:r w:rsidR="00444FAC" w:rsidRPr="00444FAC">
                    <w:rPr>
                      <w:color w:val="auto"/>
                      <w:spacing w:val="1"/>
                    </w:rPr>
                    <w:t>н</w:t>
                  </w:r>
                  <w:r w:rsidR="00444FAC" w:rsidRPr="00444FAC">
                    <w:rPr>
                      <w:color w:val="auto"/>
                      <w:spacing w:val="-1"/>
                    </w:rPr>
                    <w:t>н</w:t>
                  </w:r>
                  <w:r w:rsidR="00444FAC" w:rsidRPr="00444FAC">
                    <w:rPr>
                      <w:color w:val="auto"/>
                    </w:rPr>
                    <w:t>о</w:t>
                  </w:r>
                  <w:r w:rsidR="00444FAC" w:rsidRPr="00444FAC">
                    <w:rPr>
                      <w:color w:val="auto"/>
                      <w:spacing w:val="1"/>
                    </w:rPr>
                    <w:t>г</w:t>
                  </w:r>
                  <w:r w:rsidR="00444FAC" w:rsidRPr="00444FAC">
                    <w:rPr>
                      <w:color w:val="auto"/>
                    </w:rPr>
                    <w:t>о</w:t>
                  </w:r>
                  <w:r w:rsidR="00444FAC" w:rsidRPr="00444FAC">
                    <w:rPr>
                      <w:color w:val="auto"/>
                      <w:spacing w:val="15"/>
                    </w:rPr>
                    <w:t xml:space="preserve"> </w:t>
                  </w:r>
                  <w:r w:rsidR="00444FAC" w:rsidRPr="00444FAC">
                    <w:rPr>
                      <w:color w:val="auto"/>
                      <w:spacing w:val="-1"/>
                    </w:rPr>
                    <w:t>б</w:t>
                  </w:r>
                  <w:r w:rsidR="00444FAC" w:rsidRPr="00444FAC">
                    <w:rPr>
                      <w:color w:val="auto"/>
                      <w:spacing w:val="1"/>
                    </w:rPr>
                    <w:t>а</w:t>
                  </w:r>
                  <w:r w:rsidR="00444FAC" w:rsidRPr="00444FAC">
                    <w:rPr>
                      <w:color w:val="auto"/>
                      <w:spacing w:val="-1"/>
                    </w:rPr>
                    <w:t>н</w:t>
                  </w:r>
                  <w:r w:rsidR="00444FAC" w:rsidRPr="00444FAC">
                    <w:rPr>
                      <w:color w:val="auto"/>
                      <w:spacing w:val="1"/>
                    </w:rPr>
                    <w:t>к</w:t>
                  </w:r>
                  <w:r w:rsidR="00444FAC" w:rsidRPr="00444FAC">
                    <w:rPr>
                      <w:color w:val="auto"/>
                    </w:rPr>
                    <w:t>о</w:t>
                  </w:r>
                  <w:r w:rsidR="00444FAC" w:rsidRPr="00444FAC">
                    <w:rPr>
                      <w:color w:val="auto"/>
                      <w:spacing w:val="-1"/>
                    </w:rPr>
                    <w:t>вск</w:t>
                  </w:r>
                  <w:r w:rsidR="00444FAC" w:rsidRPr="00444FAC">
                    <w:rPr>
                      <w:color w:val="auto"/>
                    </w:rPr>
                    <w:t>о</w:t>
                  </w:r>
                  <w:r w:rsidR="00444FAC" w:rsidRPr="00444FAC">
                    <w:rPr>
                      <w:color w:val="auto"/>
                      <w:spacing w:val="1"/>
                    </w:rPr>
                    <w:t>г</w:t>
                  </w:r>
                  <w:r w:rsidR="00444FAC" w:rsidRPr="00444FAC">
                    <w:rPr>
                      <w:color w:val="auto"/>
                    </w:rPr>
                    <w:t>о</w:t>
                  </w:r>
                  <w:r w:rsidR="00444FAC" w:rsidRPr="00444FAC">
                    <w:rPr>
                      <w:color w:val="auto"/>
                      <w:spacing w:val="18"/>
                    </w:rPr>
                    <w:t xml:space="preserve"> </w:t>
                  </w:r>
                  <w:r w:rsidR="00444FAC" w:rsidRPr="00444FAC">
                    <w:rPr>
                      <w:color w:val="auto"/>
                    </w:rPr>
                    <w:t>о</w:t>
                  </w:r>
                  <w:r w:rsidR="00444FAC" w:rsidRPr="00444FAC">
                    <w:rPr>
                      <w:color w:val="auto"/>
                      <w:spacing w:val="1"/>
                    </w:rPr>
                    <w:t>б</w:t>
                  </w:r>
                  <w:r w:rsidR="00444FAC" w:rsidRPr="00444FAC">
                    <w:rPr>
                      <w:color w:val="auto"/>
                      <w:spacing w:val="-1"/>
                    </w:rPr>
                    <w:t>с</w:t>
                  </w:r>
                  <w:r w:rsidR="00444FAC" w:rsidRPr="00444FAC">
                    <w:rPr>
                      <w:color w:val="auto"/>
                    </w:rPr>
                    <w:t>луж</w:t>
                  </w:r>
                  <w:r w:rsidR="00444FAC" w:rsidRPr="00444FAC">
                    <w:rPr>
                      <w:color w:val="auto"/>
                      <w:spacing w:val="1"/>
                    </w:rPr>
                    <w:t>ив</w:t>
                  </w:r>
                  <w:r w:rsidR="00444FAC" w:rsidRPr="00444FAC">
                    <w:rPr>
                      <w:color w:val="auto"/>
                      <w:spacing w:val="-1"/>
                    </w:rPr>
                    <w:t>ан</w:t>
                  </w:r>
                  <w:r w:rsidR="00444FAC" w:rsidRPr="00444FAC">
                    <w:rPr>
                      <w:color w:val="auto"/>
                      <w:spacing w:val="1"/>
                    </w:rPr>
                    <w:t>и</w:t>
                  </w:r>
                  <w:r w:rsidR="00444FAC" w:rsidRPr="00444FAC">
                    <w:rPr>
                      <w:color w:val="auto"/>
                    </w:rPr>
                    <w:t>я</w:t>
                  </w:r>
                  <w:r w:rsidR="00444FAC" w:rsidRPr="00444FAC">
                    <w:rPr>
                      <w:color w:val="auto"/>
                      <w:spacing w:val="14"/>
                    </w:rPr>
                    <w:t xml:space="preserve"> </w:t>
                  </w:r>
                  <w:r w:rsidR="00444FAC" w:rsidRPr="00444FAC">
                    <w:rPr>
                      <w:color w:val="auto"/>
                    </w:rPr>
                    <w:t>«Интернет-Банк»</w:t>
                  </w:r>
                  <w:r w:rsidR="006704E2" w:rsidRPr="00444FAC">
                    <w:rPr>
                      <w:color w:val="auto"/>
                    </w:rPr>
                    <w:t>,</w:t>
                  </w:r>
                  <w:r w:rsidR="00983AF1" w:rsidRPr="00444FAC">
                    <w:rPr>
                      <w:color w:val="auto"/>
                    </w:rPr>
                    <w:t xml:space="preserve"> опубликованн</w:t>
                  </w:r>
                  <w:r w:rsidR="006704E2" w:rsidRPr="00444FAC">
                    <w:rPr>
                      <w:color w:val="auto"/>
                    </w:rPr>
                    <w:t>ому</w:t>
                  </w:r>
                  <w:r w:rsidR="00983AF1" w:rsidRPr="00444FAC">
                    <w:rPr>
                      <w:color w:val="auto"/>
                    </w:rPr>
                    <w:t xml:space="preserve"> на сайте Банка </w:t>
                  </w:r>
                  <w:r w:rsidR="006704E2" w:rsidRPr="00444FAC">
                    <w:rPr>
                      <w:color w:val="auto"/>
                    </w:rPr>
                    <w:t xml:space="preserve">в сети Интернет </w:t>
                  </w:r>
                  <w:r w:rsidR="00983AF1" w:rsidRPr="00444FAC">
                    <w:rPr>
                      <w:color w:val="auto"/>
                    </w:rPr>
                    <w:t xml:space="preserve">по адресу: </w:t>
                  </w:r>
                  <w:hyperlink r:id="rId5" w:history="1">
                    <w:r w:rsidR="00983AF1" w:rsidRPr="00D7191B">
                      <w:rPr>
                        <w:rStyle w:val="a6"/>
                        <w:color w:val="auto"/>
                        <w:u w:val="none"/>
                      </w:rPr>
                      <w:t>http://www.</w:t>
                    </w:r>
                    <w:proofErr w:type="spellStart"/>
                    <w:r w:rsidR="00983AF1" w:rsidRPr="00D7191B">
                      <w:rPr>
                        <w:rStyle w:val="a6"/>
                        <w:color w:val="auto"/>
                        <w:u w:val="none"/>
                        <w:lang w:val="en-US"/>
                      </w:rPr>
                      <w:t>dcapital</w:t>
                    </w:r>
                    <w:proofErr w:type="spellEnd"/>
                    <w:r w:rsidR="00983AF1" w:rsidRPr="00D7191B">
                      <w:rPr>
                        <w:rStyle w:val="a6"/>
                        <w:color w:val="auto"/>
                        <w:u w:val="none"/>
                      </w:rPr>
                      <w:t>.</w:t>
                    </w:r>
                    <w:proofErr w:type="spellStart"/>
                    <w:r w:rsidR="00983AF1" w:rsidRPr="00D7191B">
                      <w:rPr>
                        <w:rStyle w:val="a6"/>
                        <w:color w:val="auto"/>
                        <w:u w:val="none"/>
                      </w:rPr>
                      <w:t>ru</w:t>
                    </w:r>
                    <w:proofErr w:type="spellEnd"/>
                  </w:hyperlink>
                  <w:r w:rsidR="006704E2" w:rsidRPr="00D7191B">
                    <w:rPr>
                      <w:rStyle w:val="a6"/>
                      <w:color w:val="auto"/>
                      <w:u w:val="none"/>
                    </w:rPr>
                    <w:t>,</w:t>
                  </w:r>
                  <w:r w:rsidR="00983AF1" w:rsidRPr="00D7191B">
                    <w:rPr>
                      <w:color w:val="auto"/>
                    </w:rPr>
                    <w:t xml:space="preserve"> </w:t>
                  </w:r>
                  <w:r w:rsidR="00983AF1" w:rsidRPr="00444FAC">
                    <w:rPr>
                      <w:color w:val="auto"/>
                    </w:rPr>
                    <w:t>в соответствии со статьей 428 Гражданского кодекса Российской Федерации</w:t>
                  </w:r>
                  <w:r w:rsidR="006704E2" w:rsidRPr="00444FAC">
                    <w:rPr>
                      <w:color w:val="auto"/>
                    </w:rPr>
                    <w:t xml:space="preserve">, и одновременного открытия/наличия в Банке расчетного счета Клиента в валюте </w:t>
                  </w:r>
                  <w:r w:rsidR="003435F9" w:rsidRPr="00444FAC">
                    <w:rPr>
                      <w:color w:val="auto"/>
                    </w:rPr>
                    <w:t>д</w:t>
                  </w:r>
                  <w:r w:rsidR="006704E2" w:rsidRPr="00444FAC">
                    <w:rPr>
                      <w:color w:val="auto"/>
                    </w:rPr>
                    <w:t xml:space="preserve">епозита и </w:t>
                  </w:r>
                  <w:r w:rsidR="00AF0FD4" w:rsidRPr="00444FAC">
                    <w:rPr>
                      <w:color w:val="auto"/>
                    </w:rPr>
                    <w:t xml:space="preserve">присоединении к Правилам дистанционного банковского обслуживания Клиентов </w:t>
                  </w:r>
                  <w:r w:rsidR="0045174F">
                    <w:rPr>
                      <w:color w:val="auto"/>
                    </w:rPr>
                    <w:t xml:space="preserve">- </w:t>
                  </w:r>
                  <w:r w:rsidR="00AF0FD4" w:rsidRPr="00444FAC">
                    <w:rPr>
                      <w:color w:val="auto"/>
                    </w:rPr>
                    <w:t>юридических лиц (кроме кредитных организаций), индивидуальных предпринимателей и физических лиц, занимающихся в установленном законодательством РФ порядке частной практикой, АО Банк «Развитие-Столица»</w:t>
                  </w:r>
                  <w:r w:rsidR="006704E2" w:rsidRPr="00444FAC">
                    <w:rPr>
                      <w:color w:val="auto"/>
                    </w:rPr>
                    <w:t>.</w:t>
                  </w:r>
                  <w:r w:rsidR="00DA6F38" w:rsidRPr="00444FAC">
                    <w:rPr>
                      <w:color w:val="auto"/>
                    </w:rPr>
                    <w:t xml:space="preserve"> </w:t>
                  </w:r>
                  <w:r w:rsidR="00CE7084" w:rsidRPr="00444FAC">
                    <w:rPr>
                      <w:color w:val="auto"/>
                    </w:rPr>
                    <w:t xml:space="preserve">По истечении срока </w:t>
                  </w:r>
                  <w:r w:rsidR="003435F9" w:rsidRPr="00444FAC">
                    <w:rPr>
                      <w:color w:val="auto"/>
                    </w:rPr>
                    <w:t>д</w:t>
                  </w:r>
                  <w:r w:rsidR="006704E2" w:rsidRPr="00444FAC">
                    <w:rPr>
                      <w:color w:val="auto"/>
                    </w:rPr>
                    <w:t>епозита</w:t>
                  </w:r>
                  <w:r w:rsidR="00CE7084" w:rsidRPr="00444FAC">
                    <w:rPr>
                      <w:color w:val="auto"/>
                    </w:rPr>
                    <w:t xml:space="preserve"> сумма </w:t>
                  </w:r>
                  <w:r w:rsidR="003435F9" w:rsidRPr="00444FAC">
                    <w:rPr>
                      <w:color w:val="auto"/>
                    </w:rPr>
                    <w:t>д</w:t>
                  </w:r>
                  <w:r w:rsidR="006704E2" w:rsidRPr="00444FAC">
                    <w:rPr>
                      <w:color w:val="auto"/>
                    </w:rPr>
                    <w:t>епозита</w:t>
                  </w:r>
                  <w:r w:rsidR="00CE7084" w:rsidRPr="00444FAC">
                    <w:rPr>
                      <w:color w:val="auto"/>
                    </w:rPr>
                    <w:t xml:space="preserve"> перечисляется на </w:t>
                  </w:r>
                  <w:r w:rsidR="006704E2" w:rsidRPr="00444FAC">
                    <w:rPr>
                      <w:color w:val="auto"/>
                    </w:rPr>
                    <w:t>расчетный счет Клиента в Банке</w:t>
                  </w:r>
                  <w:r w:rsidR="00CE7084" w:rsidRPr="00444FAC">
                    <w:rPr>
                      <w:color w:val="auto"/>
                    </w:rPr>
                    <w:t xml:space="preserve">. </w:t>
                  </w:r>
                </w:p>
              </w:tc>
            </w:tr>
          </w:tbl>
          <w:p w14:paraId="1593D78D" w14:textId="77777777" w:rsidR="00B81E6B" w:rsidRPr="003435F9" w:rsidRDefault="00B81E6B" w:rsidP="00CE7084">
            <w:pPr>
              <w:pStyle w:val="a5"/>
              <w:jc w:val="both"/>
              <w:rPr>
                <w:i/>
              </w:rPr>
            </w:pPr>
          </w:p>
        </w:tc>
      </w:tr>
    </w:tbl>
    <w:p w14:paraId="7C5240C7" w14:textId="77777777" w:rsidR="009E37AE" w:rsidRDefault="009E37AE" w:rsidP="00D15B29">
      <w:pPr>
        <w:spacing w:after="60"/>
        <w:jc w:val="center"/>
        <w:rPr>
          <w:b/>
        </w:rPr>
      </w:pPr>
    </w:p>
    <w:p w14:paraId="7A8C0887" w14:textId="77777777" w:rsidR="00D15B29" w:rsidRDefault="00D44228" w:rsidP="00A554AF">
      <w:pPr>
        <w:tabs>
          <w:tab w:val="left" w:pos="6946"/>
        </w:tabs>
        <w:ind w:left="851" w:right="-425" w:hanging="142"/>
        <w:jc w:val="center"/>
        <w:rPr>
          <w:b/>
          <w:sz w:val="28"/>
          <w:szCs w:val="28"/>
        </w:rPr>
      </w:pPr>
      <w:r w:rsidRPr="00A554AF">
        <w:rPr>
          <w:b/>
          <w:sz w:val="28"/>
          <w:szCs w:val="28"/>
        </w:rPr>
        <w:t xml:space="preserve">Процентные ставки по </w:t>
      </w:r>
      <w:r w:rsidR="00A554AF" w:rsidRPr="00A554AF">
        <w:rPr>
          <w:b/>
          <w:sz w:val="28"/>
          <w:szCs w:val="28"/>
        </w:rPr>
        <w:t>Депозит</w:t>
      </w:r>
      <w:r w:rsidR="00A554AF">
        <w:rPr>
          <w:b/>
          <w:sz w:val="28"/>
          <w:szCs w:val="28"/>
        </w:rPr>
        <w:t>у</w:t>
      </w:r>
      <w:r w:rsidR="00A554AF" w:rsidRPr="00A554AF">
        <w:rPr>
          <w:b/>
          <w:sz w:val="28"/>
          <w:szCs w:val="28"/>
        </w:rPr>
        <w:t xml:space="preserve"> «Развитие-Столица </w:t>
      </w:r>
      <w:proofErr w:type="spellStart"/>
      <w:r w:rsidR="005B14BF" w:rsidRPr="005B14BF">
        <w:rPr>
          <w:b/>
          <w:sz w:val="28"/>
          <w:szCs w:val="28"/>
        </w:rPr>
        <w:t>Online</w:t>
      </w:r>
      <w:proofErr w:type="spellEnd"/>
      <w:r w:rsidR="00A554AF" w:rsidRPr="00A554AF">
        <w:rPr>
          <w:b/>
          <w:sz w:val="28"/>
          <w:szCs w:val="28"/>
        </w:rPr>
        <w:t>»</w:t>
      </w:r>
    </w:p>
    <w:tbl>
      <w:tblPr>
        <w:tblW w:w="10361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7"/>
        <w:gridCol w:w="1985"/>
        <w:gridCol w:w="1984"/>
        <w:gridCol w:w="2126"/>
        <w:gridCol w:w="2139"/>
      </w:tblGrid>
      <w:tr w:rsidR="00014455" w:rsidRPr="00D55918" w14:paraId="02CFA7C1" w14:textId="77777777" w:rsidTr="00FE2478">
        <w:trPr>
          <w:trHeight w:val="229"/>
          <w:tblCellSpacing w:w="0" w:type="dxa"/>
          <w:jc w:val="center"/>
        </w:trPr>
        <w:tc>
          <w:tcPr>
            <w:tcW w:w="2127" w:type="dxa"/>
            <w:vMerge w:val="restart"/>
            <w:vAlign w:val="center"/>
            <w:hideMark/>
          </w:tcPr>
          <w:p w14:paraId="69301528" w14:textId="77777777" w:rsidR="00014455" w:rsidRPr="00D55918" w:rsidRDefault="00014455" w:rsidP="00C1562F">
            <w:pPr>
              <w:jc w:val="center"/>
            </w:pPr>
            <w:r w:rsidRPr="00D55918">
              <w:rPr>
                <w:b/>
                <w:bCs/>
              </w:rPr>
              <w:t xml:space="preserve">Валюта </w:t>
            </w:r>
            <w:r w:rsidRPr="003435F9">
              <w:rPr>
                <w:b/>
              </w:rPr>
              <w:t>депозита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A891F2" w14:textId="77777777" w:rsidR="00014455" w:rsidRPr="00D55918" w:rsidRDefault="00014455" w:rsidP="00C1562F">
            <w:pPr>
              <w:jc w:val="center"/>
            </w:pPr>
            <w:r w:rsidRPr="00D55918">
              <w:rPr>
                <w:b/>
                <w:bCs/>
              </w:rPr>
              <w:t xml:space="preserve">Минимальная сумма </w:t>
            </w:r>
            <w:r w:rsidRPr="003435F9">
              <w:rPr>
                <w:b/>
              </w:rPr>
              <w:t>депозита</w:t>
            </w:r>
          </w:p>
        </w:tc>
        <w:tc>
          <w:tcPr>
            <w:tcW w:w="6249" w:type="dxa"/>
            <w:gridSpan w:val="3"/>
          </w:tcPr>
          <w:p w14:paraId="01F3D8C5" w14:textId="77777777" w:rsidR="00014455" w:rsidRPr="00D55918" w:rsidRDefault="00014455" w:rsidP="00164C52">
            <w:pPr>
              <w:jc w:val="center"/>
              <w:rPr>
                <w:b/>
                <w:bCs/>
              </w:rPr>
            </w:pPr>
            <w:r w:rsidRPr="00D55918">
              <w:rPr>
                <w:b/>
                <w:bCs/>
              </w:rPr>
              <w:t>Срок привлечения вкладов</w:t>
            </w:r>
          </w:p>
        </w:tc>
      </w:tr>
      <w:tr w:rsidR="00214625" w:rsidRPr="00D55918" w14:paraId="6310C4DB" w14:textId="77777777" w:rsidTr="00FE2478">
        <w:trPr>
          <w:trHeight w:val="229"/>
          <w:tblCellSpacing w:w="0" w:type="dxa"/>
          <w:jc w:val="center"/>
        </w:trPr>
        <w:tc>
          <w:tcPr>
            <w:tcW w:w="2127" w:type="dxa"/>
            <w:vMerge/>
            <w:vAlign w:val="center"/>
            <w:hideMark/>
          </w:tcPr>
          <w:p w14:paraId="736354B4" w14:textId="77777777" w:rsidR="00C1562F" w:rsidRPr="00D55918" w:rsidRDefault="00C1562F" w:rsidP="00164C52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B57A11" w14:textId="77777777" w:rsidR="00C1562F" w:rsidRPr="00D55918" w:rsidRDefault="00C1562F" w:rsidP="00164C52"/>
        </w:tc>
        <w:tc>
          <w:tcPr>
            <w:tcW w:w="1984" w:type="dxa"/>
          </w:tcPr>
          <w:p w14:paraId="0118BA1E" w14:textId="77777777" w:rsidR="00C1562F" w:rsidRPr="00D55918" w:rsidRDefault="00C03BD1" w:rsidP="00C03BD1">
            <w:pPr>
              <w:jc w:val="center"/>
            </w:pPr>
            <w:r>
              <w:t>3</w:t>
            </w:r>
            <w:r w:rsidR="00E744CC">
              <w:t>1</w:t>
            </w:r>
            <w:r w:rsidR="00C1562F" w:rsidRPr="003435F9">
              <w:t>-90 дней</w:t>
            </w:r>
          </w:p>
        </w:tc>
        <w:tc>
          <w:tcPr>
            <w:tcW w:w="2126" w:type="dxa"/>
          </w:tcPr>
          <w:p w14:paraId="2CA8BF81" w14:textId="77777777" w:rsidR="00C1562F" w:rsidRPr="00D55918" w:rsidRDefault="00C1562F" w:rsidP="00CC73ED">
            <w:pPr>
              <w:jc w:val="center"/>
            </w:pPr>
            <w:r>
              <w:t>91</w:t>
            </w:r>
            <w:r w:rsidRPr="00D55918">
              <w:t>-</w:t>
            </w:r>
            <w:r>
              <w:t>180</w:t>
            </w:r>
            <w:r w:rsidRPr="00D55918">
              <w:t xml:space="preserve"> дней</w:t>
            </w:r>
          </w:p>
        </w:tc>
        <w:tc>
          <w:tcPr>
            <w:tcW w:w="2139" w:type="dxa"/>
          </w:tcPr>
          <w:p w14:paraId="60C790F4" w14:textId="77777777" w:rsidR="00C1562F" w:rsidRDefault="00C1562F" w:rsidP="00CC73ED">
            <w:pPr>
              <w:jc w:val="center"/>
            </w:pPr>
            <w:r>
              <w:t>181</w:t>
            </w:r>
            <w:r w:rsidRPr="00D55918">
              <w:t>-</w:t>
            </w:r>
            <w:r>
              <w:t>364</w:t>
            </w:r>
            <w:r w:rsidRPr="00D55918">
              <w:t xml:space="preserve"> дней</w:t>
            </w:r>
          </w:p>
        </w:tc>
      </w:tr>
      <w:tr w:rsidR="00214625" w:rsidRPr="00D55918" w14:paraId="48670232" w14:textId="77777777" w:rsidTr="00FE2478">
        <w:trPr>
          <w:trHeight w:val="1048"/>
          <w:tblCellSpacing w:w="0" w:type="dxa"/>
          <w:jc w:val="center"/>
        </w:trPr>
        <w:tc>
          <w:tcPr>
            <w:tcW w:w="2127" w:type="dxa"/>
            <w:tcBorders>
              <w:right w:val="single" w:sz="4" w:space="0" w:color="auto"/>
            </w:tcBorders>
            <w:vAlign w:val="center"/>
            <w:hideMark/>
          </w:tcPr>
          <w:p w14:paraId="155CF069" w14:textId="77777777" w:rsidR="00C1562F" w:rsidRPr="00D55918" w:rsidRDefault="00C1562F" w:rsidP="00E565E0">
            <w:pPr>
              <w:jc w:val="center"/>
            </w:pPr>
            <w:r w:rsidRPr="003435F9">
              <w:t>Российский рубль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7FA05F" w14:textId="77777777" w:rsidR="00C1562F" w:rsidRPr="000B744E" w:rsidRDefault="00C1562F" w:rsidP="00014455">
            <w:pPr>
              <w:jc w:val="center"/>
            </w:pPr>
            <w:r>
              <w:t>от 500 000</w:t>
            </w:r>
          </w:p>
        </w:tc>
        <w:tc>
          <w:tcPr>
            <w:tcW w:w="1984" w:type="dxa"/>
            <w:vAlign w:val="center"/>
          </w:tcPr>
          <w:p w14:paraId="20382724" w14:textId="1E94BE8B" w:rsidR="00C1562F" w:rsidRPr="00CC73ED" w:rsidRDefault="004C0372" w:rsidP="0035432F">
            <w:pPr>
              <w:autoSpaceDE w:val="0"/>
              <w:autoSpaceDN w:val="0"/>
              <w:adjustRightInd w:val="0"/>
              <w:spacing w:before="120"/>
              <w:jc w:val="center"/>
              <w:rPr>
                <w:lang w:val="en-US"/>
              </w:rPr>
            </w:pPr>
            <w:r>
              <w:t>1</w:t>
            </w:r>
            <w:r w:rsidR="008A4042">
              <w:t>1</w:t>
            </w:r>
            <w:r w:rsidR="00E744CC">
              <w:t>.</w:t>
            </w:r>
            <w:r w:rsidR="0035432F">
              <w:t>0</w:t>
            </w:r>
            <w:r w:rsidR="00C1562F" w:rsidRPr="003435F9">
              <w:t>%</w:t>
            </w:r>
            <w:r w:rsidR="00812687">
              <w:t xml:space="preserve"> </w:t>
            </w:r>
            <w:proofErr w:type="spellStart"/>
            <w:r w:rsidR="00812687" w:rsidRPr="00CC73ED">
              <w:rPr>
                <w:lang w:val="en-US"/>
              </w:rPr>
              <w:t>годовых</w:t>
            </w:r>
            <w:proofErr w:type="spellEnd"/>
          </w:p>
        </w:tc>
        <w:tc>
          <w:tcPr>
            <w:tcW w:w="2126" w:type="dxa"/>
            <w:vAlign w:val="center"/>
          </w:tcPr>
          <w:p w14:paraId="2542669F" w14:textId="08E613B0" w:rsidR="00C1562F" w:rsidRPr="00CC73ED" w:rsidRDefault="004C0372" w:rsidP="0035432F">
            <w:pPr>
              <w:autoSpaceDE w:val="0"/>
              <w:autoSpaceDN w:val="0"/>
              <w:adjustRightInd w:val="0"/>
              <w:spacing w:before="120"/>
              <w:jc w:val="center"/>
              <w:rPr>
                <w:lang w:val="en-US"/>
              </w:rPr>
            </w:pPr>
            <w:r>
              <w:t>1</w:t>
            </w:r>
            <w:r w:rsidR="008A4042">
              <w:t>0</w:t>
            </w:r>
            <w:r w:rsidR="00E744CC">
              <w:t>.</w:t>
            </w:r>
            <w:r w:rsidR="0035432F">
              <w:t>0</w:t>
            </w:r>
            <w:r w:rsidR="00C1562F" w:rsidRPr="003435F9">
              <w:t>%</w:t>
            </w:r>
            <w:r w:rsidR="00812687">
              <w:t xml:space="preserve"> </w:t>
            </w:r>
            <w:proofErr w:type="spellStart"/>
            <w:r w:rsidR="00812687" w:rsidRPr="00CC73ED">
              <w:rPr>
                <w:lang w:val="en-US"/>
              </w:rPr>
              <w:t>годовых</w:t>
            </w:r>
            <w:proofErr w:type="spellEnd"/>
          </w:p>
        </w:tc>
        <w:tc>
          <w:tcPr>
            <w:tcW w:w="2139" w:type="dxa"/>
            <w:vAlign w:val="center"/>
          </w:tcPr>
          <w:p w14:paraId="7F67B3BB" w14:textId="4C17174F" w:rsidR="00C1562F" w:rsidRPr="00014455" w:rsidRDefault="008A4042" w:rsidP="0035432F">
            <w:pPr>
              <w:autoSpaceDE w:val="0"/>
              <w:autoSpaceDN w:val="0"/>
              <w:adjustRightInd w:val="0"/>
              <w:spacing w:before="120"/>
              <w:jc w:val="center"/>
            </w:pPr>
            <w:r>
              <w:t>9</w:t>
            </w:r>
            <w:r w:rsidR="00E744CC">
              <w:t>.</w:t>
            </w:r>
            <w:r w:rsidR="0035432F">
              <w:t>0</w:t>
            </w:r>
            <w:bookmarkStart w:id="0" w:name="_GoBack"/>
            <w:bookmarkEnd w:id="0"/>
            <w:r w:rsidR="00C1562F">
              <w:t>%</w:t>
            </w:r>
            <w:r w:rsidR="00812687">
              <w:t xml:space="preserve"> </w:t>
            </w:r>
            <w:proofErr w:type="spellStart"/>
            <w:r w:rsidR="00812687" w:rsidRPr="00CC73ED">
              <w:rPr>
                <w:lang w:val="en-US"/>
              </w:rPr>
              <w:t>годовых</w:t>
            </w:r>
            <w:proofErr w:type="spellEnd"/>
          </w:p>
        </w:tc>
      </w:tr>
    </w:tbl>
    <w:p w14:paraId="32CC1C58" w14:textId="77777777" w:rsidR="00214625" w:rsidRPr="00D15B29" w:rsidRDefault="00214625" w:rsidP="00C30D37">
      <w:pPr>
        <w:spacing w:after="60"/>
        <w:rPr>
          <w:b/>
          <w:lang w:val="en-US"/>
        </w:rPr>
      </w:pPr>
    </w:p>
    <w:sectPr w:rsidR="00214625" w:rsidRPr="00D15B29" w:rsidSect="00214625">
      <w:pgSz w:w="11906" w:h="16838"/>
      <w:pgMar w:top="284" w:right="849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B1B"/>
    <w:rsid w:val="00003BA8"/>
    <w:rsid w:val="00014455"/>
    <w:rsid w:val="00014957"/>
    <w:rsid w:val="00020EDB"/>
    <w:rsid w:val="00041D59"/>
    <w:rsid w:val="00042FCB"/>
    <w:rsid w:val="000461CF"/>
    <w:rsid w:val="00064F18"/>
    <w:rsid w:val="00067C0F"/>
    <w:rsid w:val="00085D9F"/>
    <w:rsid w:val="000A345C"/>
    <w:rsid w:val="000B744E"/>
    <w:rsid w:val="000C209E"/>
    <w:rsid w:val="000C5FBF"/>
    <w:rsid w:val="000D130C"/>
    <w:rsid w:val="000D2C26"/>
    <w:rsid w:val="000D7693"/>
    <w:rsid w:val="000F21C6"/>
    <w:rsid w:val="001151C4"/>
    <w:rsid w:val="0012497E"/>
    <w:rsid w:val="0013639C"/>
    <w:rsid w:val="00142053"/>
    <w:rsid w:val="00153CEC"/>
    <w:rsid w:val="00160307"/>
    <w:rsid w:val="0016456D"/>
    <w:rsid w:val="00164C52"/>
    <w:rsid w:val="00166F23"/>
    <w:rsid w:val="001B68D4"/>
    <w:rsid w:val="001C40F6"/>
    <w:rsid w:val="001D79CA"/>
    <w:rsid w:val="001E139D"/>
    <w:rsid w:val="001E649F"/>
    <w:rsid w:val="001F2BBE"/>
    <w:rsid w:val="001F576E"/>
    <w:rsid w:val="00207816"/>
    <w:rsid w:val="00214625"/>
    <w:rsid w:val="0025160A"/>
    <w:rsid w:val="00252162"/>
    <w:rsid w:val="00253505"/>
    <w:rsid w:val="002547FF"/>
    <w:rsid w:val="00254ED7"/>
    <w:rsid w:val="0025650D"/>
    <w:rsid w:val="002617FF"/>
    <w:rsid w:val="002B2A9A"/>
    <w:rsid w:val="002C24A3"/>
    <w:rsid w:val="002E3C92"/>
    <w:rsid w:val="0030098B"/>
    <w:rsid w:val="00305656"/>
    <w:rsid w:val="00305D18"/>
    <w:rsid w:val="0031324A"/>
    <w:rsid w:val="003432D5"/>
    <w:rsid w:val="003435F9"/>
    <w:rsid w:val="00343B80"/>
    <w:rsid w:val="003460D1"/>
    <w:rsid w:val="0035432F"/>
    <w:rsid w:val="003A5928"/>
    <w:rsid w:val="003B254A"/>
    <w:rsid w:val="003C4001"/>
    <w:rsid w:val="003C7DA4"/>
    <w:rsid w:val="003D7093"/>
    <w:rsid w:val="003E06EE"/>
    <w:rsid w:val="00415103"/>
    <w:rsid w:val="00417042"/>
    <w:rsid w:val="00422252"/>
    <w:rsid w:val="004375FC"/>
    <w:rsid w:val="00443CFE"/>
    <w:rsid w:val="00444FAC"/>
    <w:rsid w:val="0045174F"/>
    <w:rsid w:val="00462381"/>
    <w:rsid w:val="00462D61"/>
    <w:rsid w:val="00485946"/>
    <w:rsid w:val="004A4138"/>
    <w:rsid w:val="004A5A05"/>
    <w:rsid w:val="004C0372"/>
    <w:rsid w:val="004C425B"/>
    <w:rsid w:val="004C5FB0"/>
    <w:rsid w:val="004F79C5"/>
    <w:rsid w:val="004F7EFA"/>
    <w:rsid w:val="0050547C"/>
    <w:rsid w:val="005066F1"/>
    <w:rsid w:val="00507D2F"/>
    <w:rsid w:val="005235AC"/>
    <w:rsid w:val="00534DA8"/>
    <w:rsid w:val="00560F29"/>
    <w:rsid w:val="00561F5A"/>
    <w:rsid w:val="00562B1B"/>
    <w:rsid w:val="00562CF7"/>
    <w:rsid w:val="00565FC0"/>
    <w:rsid w:val="0057089E"/>
    <w:rsid w:val="0057636F"/>
    <w:rsid w:val="00584C89"/>
    <w:rsid w:val="005852A3"/>
    <w:rsid w:val="005908B7"/>
    <w:rsid w:val="005B14BF"/>
    <w:rsid w:val="005B3CB5"/>
    <w:rsid w:val="005B7EE6"/>
    <w:rsid w:val="005E591C"/>
    <w:rsid w:val="005F0A44"/>
    <w:rsid w:val="005F187A"/>
    <w:rsid w:val="006038A9"/>
    <w:rsid w:val="006129B0"/>
    <w:rsid w:val="00614CC6"/>
    <w:rsid w:val="0062233E"/>
    <w:rsid w:val="006318CA"/>
    <w:rsid w:val="00640DD6"/>
    <w:rsid w:val="006544B4"/>
    <w:rsid w:val="00664694"/>
    <w:rsid w:val="00667BC9"/>
    <w:rsid w:val="006704E2"/>
    <w:rsid w:val="00681B02"/>
    <w:rsid w:val="006A150C"/>
    <w:rsid w:val="006A55B4"/>
    <w:rsid w:val="006C0CDB"/>
    <w:rsid w:val="006C47FF"/>
    <w:rsid w:val="006C6EF2"/>
    <w:rsid w:val="006E3E4C"/>
    <w:rsid w:val="00705C5C"/>
    <w:rsid w:val="00715B25"/>
    <w:rsid w:val="00722CD0"/>
    <w:rsid w:val="0075164B"/>
    <w:rsid w:val="0076226D"/>
    <w:rsid w:val="00765206"/>
    <w:rsid w:val="007744AC"/>
    <w:rsid w:val="007761BC"/>
    <w:rsid w:val="00782718"/>
    <w:rsid w:val="00782791"/>
    <w:rsid w:val="007910ED"/>
    <w:rsid w:val="00793EF0"/>
    <w:rsid w:val="007A3FF1"/>
    <w:rsid w:val="007A603B"/>
    <w:rsid w:val="007B36B0"/>
    <w:rsid w:val="007C4660"/>
    <w:rsid w:val="007D4200"/>
    <w:rsid w:val="00812687"/>
    <w:rsid w:val="00832346"/>
    <w:rsid w:val="00837E9B"/>
    <w:rsid w:val="00842997"/>
    <w:rsid w:val="00846FC1"/>
    <w:rsid w:val="0089456C"/>
    <w:rsid w:val="00896C2E"/>
    <w:rsid w:val="008A4042"/>
    <w:rsid w:val="008C4859"/>
    <w:rsid w:val="008C4FCB"/>
    <w:rsid w:val="008C739F"/>
    <w:rsid w:val="008E12E7"/>
    <w:rsid w:val="008E3E7B"/>
    <w:rsid w:val="008F07C1"/>
    <w:rsid w:val="008F2DD9"/>
    <w:rsid w:val="009005C9"/>
    <w:rsid w:val="00902B72"/>
    <w:rsid w:val="00911DB9"/>
    <w:rsid w:val="00915A93"/>
    <w:rsid w:val="00937C5E"/>
    <w:rsid w:val="00955EED"/>
    <w:rsid w:val="0095753C"/>
    <w:rsid w:val="00962B6B"/>
    <w:rsid w:val="00972042"/>
    <w:rsid w:val="00983786"/>
    <w:rsid w:val="00983AF1"/>
    <w:rsid w:val="00983DA3"/>
    <w:rsid w:val="00984262"/>
    <w:rsid w:val="009856A6"/>
    <w:rsid w:val="009A2DE9"/>
    <w:rsid w:val="009B445A"/>
    <w:rsid w:val="009B787A"/>
    <w:rsid w:val="009E37AE"/>
    <w:rsid w:val="009F12DE"/>
    <w:rsid w:val="00A14AB8"/>
    <w:rsid w:val="00A24131"/>
    <w:rsid w:val="00A3124E"/>
    <w:rsid w:val="00A40F73"/>
    <w:rsid w:val="00A47CFE"/>
    <w:rsid w:val="00A554AF"/>
    <w:rsid w:val="00A8065C"/>
    <w:rsid w:val="00AC2F4C"/>
    <w:rsid w:val="00AC500D"/>
    <w:rsid w:val="00AD0219"/>
    <w:rsid w:val="00AE349A"/>
    <w:rsid w:val="00AE6E8C"/>
    <w:rsid w:val="00AE74D2"/>
    <w:rsid w:val="00AF0FD4"/>
    <w:rsid w:val="00AF230E"/>
    <w:rsid w:val="00AF7ADA"/>
    <w:rsid w:val="00B15A67"/>
    <w:rsid w:val="00B30E90"/>
    <w:rsid w:val="00B35BDE"/>
    <w:rsid w:val="00B419B4"/>
    <w:rsid w:val="00B551E3"/>
    <w:rsid w:val="00B72ED4"/>
    <w:rsid w:val="00B77B3B"/>
    <w:rsid w:val="00B81E6B"/>
    <w:rsid w:val="00B85720"/>
    <w:rsid w:val="00B9308F"/>
    <w:rsid w:val="00B936E7"/>
    <w:rsid w:val="00B93C92"/>
    <w:rsid w:val="00B95F5B"/>
    <w:rsid w:val="00B95FA6"/>
    <w:rsid w:val="00BB27AB"/>
    <w:rsid w:val="00BC3B32"/>
    <w:rsid w:val="00BE29C8"/>
    <w:rsid w:val="00BF5FA6"/>
    <w:rsid w:val="00C03BD1"/>
    <w:rsid w:val="00C10671"/>
    <w:rsid w:val="00C1380B"/>
    <w:rsid w:val="00C1562F"/>
    <w:rsid w:val="00C30D37"/>
    <w:rsid w:val="00C35166"/>
    <w:rsid w:val="00C35D81"/>
    <w:rsid w:val="00C406C1"/>
    <w:rsid w:val="00C529D2"/>
    <w:rsid w:val="00C56B00"/>
    <w:rsid w:val="00C6266B"/>
    <w:rsid w:val="00C773A6"/>
    <w:rsid w:val="00C80B6F"/>
    <w:rsid w:val="00C84C6C"/>
    <w:rsid w:val="00C9485C"/>
    <w:rsid w:val="00CA674D"/>
    <w:rsid w:val="00CC09B0"/>
    <w:rsid w:val="00CC10F6"/>
    <w:rsid w:val="00CC73ED"/>
    <w:rsid w:val="00CE04D4"/>
    <w:rsid w:val="00CE0AF0"/>
    <w:rsid w:val="00CE671E"/>
    <w:rsid w:val="00CE7084"/>
    <w:rsid w:val="00D12D5F"/>
    <w:rsid w:val="00D15B29"/>
    <w:rsid w:val="00D21E92"/>
    <w:rsid w:val="00D26E6A"/>
    <w:rsid w:val="00D40FF1"/>
    <w:rsid w:val="00D44228"/>
    <w:rsid w:val="00D4467B"/>
    <w:rsid w:val="00D476A5"/>
    <w:rsid w:val="00D50E26"/>
    <w:rsid w:val="00D66C83"/>
    <w:rsid w:val="00D7191B"/>
    <w:rsid w:val="00D84169"/>
    <w:rsid w:val="00D8575B"/>
    <w:rsid w:val="00DA6F38"/>
    <w:rsid w:val="00DB246F"/>
    <w:rsid w:val="00DB6643"/>
    <w:rsid w:val="00DC21B9"/>
    <w:rsid w:val="00DC3D14"/>
    <w:rsid w:val="00DF1823"/>
    <w:rsid w:val="00E01F8E"/>
    <w:rsid w:val="00E157F4"/>
    <w:rsid w:val="00E22142"/>
    <w:rsid w:val="00E246B3"/>
    <w:rsid w:val="00E275B1"/>
    <w:rsid w:val="00E33D80"/>
    <w:rsid w:val="00E40D16"/>
    <w:rsid w:val="00E46ED2"/>
    <w:rsid w:val="00E5357B"/>
    <w:rsid w:val="00E565E0"/>
    <w:rsid w:val="00E57D1A"/>
    <w:rsid w:val="00E70852"/>
    <w:rsid w:val="00E72557"/>
    <w:rsid w:val="00E744CC"/>
    <w:rsid w:val="00E94568"/>
    <w:rsid w:val="00EC07F9"/>
    <w:rsid w:val="00EC6976"/>
    <w:rsid w:val="00EE05FC"/>
    <w:rsid w:val="00F029F3"/>
    <w:rsid w:val="00F1648B"/>
    <w:rsid w:val="00F30873"/>
    <w:rsid w:val="00F351D8"/>
    <w:rsid w:val="00F3638A"/>
    <w:rsid w:val="00F417A0"/>
    <w:rsid w:val="00F4315E"/>
    <w:rsid w:val="00F45E35"/>
    <w:rsid w:val="00F504BD"/>
    <w:rsid w:val="00F5405A"/>
    <w:rsid w:val="00F63958"/>
    <w:rsid w:val="00F9406F"/>
    <w:rsid w:val="00F94BBC"/>
    <w:rsid w:val="00FA1920"/>
    <w:rsid w:val="00FB562A"/>
    <w:rsid w:val="00FC2CD9"/>
    <w:rsid w:val="00FC68A3"/>
    <w:rsid w:val="00FD3F06"/>
    <w:rsid w:val="00FD5DA8"/>
    <w:rsid w:val="00FE2478"/>
    <w:rsid w:val="00FE6F1A"/>
    <w:rsid w:val="00FF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F818170"/>
  <w15:chartTrackingRefBased/>
  <w15:docId w15:val="{E4D945B0-615F-4673-BF08-AF3227AF6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129B0"/>
    <w:pPr>
      <w:keepNext/>
      <w:outlineLvl w:val="0"/>
    </w:pPr>
    <w:rPr>
      <w:b/>
      <w:bCs/>
      <w:sz w:val="14"/>
      <w:szCs w:val="1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locked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Pr>
      <w:sz w:val="24"/>
      <w:szCs w:val="24"/>
    </w:rPr>
  </w:style>
  <w:style w:type="character" w:customStyle="1" w:styleId="10">
    <w:name w:val="Заголовок 1 Знак"/>
    <w:link w:val="1"/>
    <w:uiPriority w:val="99"/>
    <w:rsid w:val="006129B0"/>
    <w:rPr>
      <w:b/>
      <w:bCs/>
      <w:sz w:val="14"/>
      <w:szCs w:val="14"/>
    </w:rPr>
  </w:style>
  <w:style w:type="paragraph" w:customStyle="1" w:styleId="Default">
    <w:name w:val="Default"/>
    <w:rsid w:val="00CE708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6">
    <w:name w:val="Hyperlink"/>
    <w:uiPriority w:val="99"/>
    <w:unhideWhenUsed/>
    <w:rsid w:val="00983AF1"/>
    <w:rPr>
      <w:color w:val="0000FF"/>
      <w:u w:val="single"/>
    </w:rPr>
  </w:style>
  <w:style w:type="table" w:styleId="a7">
    <w:name w:val="Table Grid"/>
    <w:basedOn w:val="a1"/>
    <w:uiPriority w:val="59"/>
    <w:rsid w:val="003435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uiPriority w:val="99"/>
    <w:semiHidden/>
    <w:unhideWhenUsed/>
    <w:rsid w:val="0016456D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6456D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6456D"/>
  </w:style>
  <w:style w:type="paragraph" w:styleId="ab">
    <w:name w:val="annotation subject"/>
    <w:basedOn w:val="a9"/>
    <w:next w:val="a9"/>
    <w:link w:val="ac"/>
    <w:uiPriority w:val="99"/>
    <w:semiHidden/>
    <w:unhideWhenUsed/>
    <w:rsid w:val="0016456D"/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1645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capital.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2181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</vt:lpstr>
    </vt:vector>
  </TitlesOfParts>
  <Company>Tandem BBS</Company>
  <LinksUpToDate>false</LinksUpToDate>
  <CharactersWithSpaces>2471</CharactersWithSpaces>
  <SharedDoc>false</SharedDoc>
  <HLinks>
    <vt:vector size="6" baseType="variant">
      <vt:variant>
        <vt:i4>8192041</vt:i4>
      </vt:variant>
      <vt:variant>
        <vt:i4>0</vt:i4>
      </vt:variant>
      <vt:variant>
        <vt:i4>0</vt:i4>
      </vt:variant>
      <vt:variant>
        <vt:i4>5</vt:i4>
      </vt:variant>
      <vt:variant>
        <vt:lpwstr>http://www.dcapital.ru/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</dc:title>
  <dc:subject/>
  <dc:creator>Smirnov</dc:creator>
  <cp:keywords/>
  <dc:description/>
  <cp:lastModifiedBy>zina</cp:lastModifiedBy>
  <cp:revision>2</cp:revision>
  <cp:lastPrinted>2020-04-24T06:59:00Z</cp:lastPrinted>
  <dcterms:created xsi:type="dcterms:W3CDTF">2026-03-20T13:26:00Z</dcterms:created>
  <dcterms:modified xsi:type="dcterms:W3CDTF">2026-03-20T13:26:00Z</dcterms:modified>
</cp:coreProperties>
</file>