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2"/>
        <w:gridCol w:w="1620"/>
        <w:gridCol w:w="4140"/>
      </w:tblGrid>
      <w:tr w:rsidR="000E4BB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BB0" w:rsidRDefault="00C95C1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7240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УТВЕРЖДЕНЫ:</w:t>
            </w:r>
          </w:p>
        </w:tc>
      </w:tr>
      <w:tr w:rsidR="000E4BB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 w:rsidP="003B5C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Правлением АО Банк «Развитие-Столица»</w:t>
            </w:r>
          </w:p>
        </w:tc>
      </w:tr>
      <w:tr w:rsidR="000E4BB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 w:rsidP="001C4E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(Протокол от «</w:t>
            </w:r>
            <w:r w:rsidR="00F148E3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C4E25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  <w:r w:rsid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F148E3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июня 2021</w:t>
            </w: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года)</w:t>
            </w: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Председатель Правления</w:t>
            </w: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 Банк «Развитие-Столица»</w:t>
            </w: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</w:t>
            </w: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___</w:t>
            </w: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_____ </w:t>
            </w:r>
            <w:r w:rsidR="00BB1B2B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Д.В.Клушин</w:t>
            </w:r>
          </w:p>
        </w:tc>
      </w:tr>
      <w:tr w:rsidR="000E4BB0" w:rsidRPr="001B469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E4BB0" w:rsidRPr="001B469A" w:rsidRDefault="000E4BB0" w:rsidP="00F148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Введены в действие с «</w:t>
            </w:r>
            <w:r w:rsidR="00F148E3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05» июля 2021</w:t>
            </w:r>
            <w:r w:rsidR="00D560F2"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46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</w:tr>
    </w:tbl>
    <w:p w:rsidR="002852BB" w:rsidRDefault="002852BB" w:rsidP="000E4BB0">
      <w:pPr>
        <w:pStyle w:val="5"/>
        <w:spacing w:before="0" w:after="0"/>
        <w:rPr>
          <w:sz w:val="22"/>
          <w:szCs w:val="22"/>
        </w:rPr>
      </w:pPr>
    </w:p>
    <w:p w:rsidR="000E4BB0" w:rsidRDefault="000E4BB0" w:rsidP="000E4BB0">
      <w:pPr>
        <w:pStyle w:val="5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ТАРИФЫ ПО ПРЕДОСТАВЛЕНИЮ В АРЕНДУ ИНДИВИДУАЛЬНЫХ БАНКОВСКИХ </w:t>
      </w:r>
      <w:r>
        <w:rPr>
          <w:sz w:val="22"/>
          <w:szCs w:val="22"/>
        </w:rPr>
        <w:br/>
        <w:t xml:space="preserve">СЕЙФОВ В </w:t>
      </w:r>
      <w:r w:rsidR="00CE5E80" w:rsidRPr="00CE5E80">
        <w:rPr>
          <w:sz w:val="22"/>
          <w:szCs w:val="22"/>
        </w:rPr>
        <w:t>ДОПОЛНИТЕЛЬНОМ ОФИСЕ «</w:t>
      </w:r>
      <w:r w:rsidR="00E22CCF">
        <w:rPr>
          <w:sz w:val="22"/>
          <w:szCs w:val="22"/>
        </w:rPr>
        <w:t>СКОЛКОВО</w:t>
      </w:r>
      <w:r w:rsidR="00CE5E80" w:rsidRPr="00CE5E80">
        <w:rPr>
          <w:sz w:val="22"/>
          <w:szCs w:val="22"/>
        </w:rPr>
        <w:t>»</w:t>
      </w:r>
      <w:r>
        <w:rPr>
          <w:sz w:val="22"/>
          <w:szCs w:val="22"/>
        </w:rPr>
        <w:t xml:space="preserve"> АО БАНК «РАЗВИТИЕ-СТОЛИЦА», РАС</w:t>
      </w:r>
      <w:r w:rsidR="00E22CCF">
        <w:rPr>
          <w:sz w:val="22"/>
          <w:szCs w:val="22"/>
        </w:rPr>
        <w:t>ПОЛОЖЕННОМ ПО АДРЕСУ: Г.МОСКВА, СКОЛКОВСКОЕ ШОССЕ, Д.31, СТР. 1</w:t>
      </w:r>
    </w:p>
    <w:p w:rsidR="000E4BB0" w:rsidRDefault="000E4BB0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0"/>
      </w:tblGrid>
      <w:tr w:rsidR="000E4BB0" w:rsidTr="001B1D6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E4BB0" w:rsidRDefault="000E4BB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1. Плата за аренду индивидуального банковского сейфа</w:t>
            </w:r>
          </w:p>
        </w:tc>
      </w:tr>
    </w:tbl>
    <w:p w:rsidR="000E4BB0" w:rsidRDefault="000E4BB0">
      <w:pPr>
        <w:rPr>
          <w:rFonts w:ascii="Arial" w:hAnsi="Arial" w:cs="Arial"/>
          <w:sz w:val="10"/>
          <w:szCs w:val="10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3"/>
        <w:gridCol w:w="780"/>
        <w:gridCol w:w="780"/>
        <w:gridCol w:w="1134"/>
        <w:gridCol w:w="1134"/>
        <w:gridCol w:w="1134"/>
        <w:gridCol w:w="1231"/>
        <w:gridCol w:w="1127"/>
        <w:gridCol w:w="7"/>
        <w:gridCol w:w="1276"/>
        <w:gridCol w:w="1057"/>
        <w:gridCol w:w="361"/>
      </w:tblGrid>
      <w:tr w:rsidR="000E4BB0" w:rsidTr="000575E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операции/услуги</w:t>
            </w:r>
          </w:p>
        </w:tc>
        <w:tc>
          <w:tcPr>
            <w:tcW w:w="2701" w:type="dxa"/>
            <w:gridSpan w:val="4"/>
            <w:tcBorders>
              <w:left w:val="single" w:sz="6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BB0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E4BB0" w:rsidRDefault="000E4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073" w:type="dxa"/>
            <w:gridSpan w:val="8"/>
            <w:tcBorders>
              <w:top w:val="single" w:sz="6" w:space="0" w:color="000000"/>
            </w:tcBorders>
            <w:vAlign w:val="center"/>
          </w:tcPr>
          <w:p w:rsidR="000E4BB0" w:rsidRDefault="000E4BB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Плата за аренду Сейфа:</w:t>
            </w:r>
          </w:p>
        </w:tc>
        <w:tc>
          <w:tcPr>
            <w:tcW w:w="2701" w:type="dxa"/>
            <w:gridSpan w:val="4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B0" w:rsidTr="001A240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4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Размеры сейфа, мм</w:t>
            </w:r>
          </w:p>
        </w:tc>
        <w:tc>
          <w:tcPr>
            <w:tcW w:w="846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C0C0C0"/>
            <w:vAlign w:val="center"/>
          </w:tcPr>
          <w:p w:rsidR="000E4BB0" w:rsidRDefault="000E4BB0" w:rsidP="00CD7C1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Срок аренды/ стоимость аренды (</w:t>
            </w:r>
            <w:r w:rsidR="00CD7C1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валюта </w:t>
            </w:r>
            <w:r w:rsidR="00CD7C1C" w:rsidRPr="00CD7C1C">
              <w:rPr>
                <w:rFonts w:ascii="Arial" w:hAnsi="Arial" w:cs="Arial"/>
                <w:b/>
                <w:bCs/>
                <w:sz w:val="14"/>
                <w:szCs w:val="14"/>
              </w:rPr>
              <w:t>РФ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0E4BB0" w:rsidTr="001A240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высота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ширина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ind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глубина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недели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месяц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месяца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месяца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месяцев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 месяцев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0E4BB0" w:rsidRDefault="000E4B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 месяцев</w:t>
            </w:r>
          </w:p>
        </w:tc>
      </w:tr>
      <w:tr w:rsidR="00483A38" w:rsidRPr="00483A38" w:rsidTr="00FA54EC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6500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7D" w:rsidRPr="00FA54EC" w:rsidRDefault="003E777D" w:rsidP="003E77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54EC">
              <w:rPr>
                <w:rFonts w:ascii="Arial" w:hAnsi="Arial" w:cs="Arial"/>
                <w:b/>
                <w:bCs/>
                <w:sz w:val="14"/>
                <w:szCs w:val="14"/>
              </w:rPr>
              <w:t>7500</w:t>
            </w:r>
          </w:p>
        </w:tc>
      </w:tr>
      <w:tr w:rsidR="0004774A" w:rsidRPr="003443B0" w:rsidTr="001A240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B74C0A" w:rsidRDefault="0004774A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6437D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6000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13500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16000</w:t>
            </w:r>
          </w:p>
        </w:tc>
      </w:tr>
      <w:tr w:rsidR="0004774A" w:rsidRPr="003443B0" w:rsidTr="001A240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</w:t>
            </w:r>
            <w:r w:rsidR="0004774A"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8000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21500</w:t>
            </w:r>
          </w:p>
        </w:tc>
      </w:tr>
      <w:tr w:rsidR="0004774A" w:rsidRPr="003443B0" w:rsidTr="001A240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one" w:sz="0" w:space="0" w:color="auto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6437D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6437DF" w:rsidP="006437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40</w:t>
            </w:r>
            <w:r w:rsidR="0004774A"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8500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74A" w:rsidRPr="005412F5" w:rsidRDefault="0004774A" w:rsidP="000477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412F5">
              <w:rPr>
                <w:rFonts w:ascii="Arial" w:hAnsi="Arial" w:cs="Arial"/>
                <w:b/>
                <w:bCs/>
                <w:sz w:val="14"/>
                <w:szCs w:val="14"/>
              </w:rPr>
              <w:t>26000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341" w:type="dxa"/>
            <w:gridSpan w:val="13"/>
            <w:vAlign w:val="center"/>
          </w:tcPr>
          <w:p w:rsidR="0004774A" w:rsidRPr="009E0827" w:rsidRDefault="0004774A" w:rsidP="003E570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Для Сейфов с размерами: (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60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60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400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); (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14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60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400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).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1.2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Плата за пользование Сейфом после истечения срока аренды.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200 рублей РФ в день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1.3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Плата за хранение изъятых в результате принудительного вскрытия Сейфа предметов хранения (со дня вскрытия Сейфа до дня получения предметов хранения Клиентом (максимальный срок – 1 год)).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200 рублей РФ в день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341" w:type="dxa"/>
            <w:gridSpan w:val="13"/>
            <w:vAlign w:val="center"/>
          </w:tcPr>
          <w:p w:rsidR="0004774A" w:rsidRPr="009E0827" w:rsidRDefault="0004774A" w:rsidP="00FF62F1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Для Сейфов с размерами: (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300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60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40</w:t>
            </w:r>
            <w:r w:rsidR="00307CE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); (44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*260*</w:t>
            </w:r>
            <w:r w:rsidR="003E5704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400</w:t>
            </w:r>
            <w:r w:rsidRPr="009E0827">
              <w:rPr>
                <w:rFonts w:ascii="Arial" w:hAnsi="Arial" w:cs="Arial"/>
                <w:b/>
                <w:bCs/>
                <w:sz w:val="17"/>
                <w:szCs w:val="17"/>
              </w:rPr>
              <w:t>).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1.4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Плата за пользование Сейфом после истечения срока аренды.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350 рублей РФ в день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1.5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Плата за хранение изъятых в результате принудительного вскрытия Сейфа предметов хранения (со дня вскрытия Сейфа до дня получения предметов хранения Клиентом (максимальный срок – 1 год)).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350 рублей РФ в день</w:t>
            </w:r>
          </w:p>
        </w:tc>
      </w:tr>
      <w:tr w:rsidR="0004774A" w:rsidTr="001A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1" w:type="dxa"/>
          <w:trHeight w:val="121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4774A" w:rsidRDefault="0004774A" w:rsidP="0004774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2. предоставление дополнительных услуг</w:t>
            </w:r>
          </w:p>
        </w:tc>
      </w:tr>
      <w:tr w:rsidR="0004774A" w:rsidTr="000575E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операции/услуги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Комиссия (валюта РФ)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2.1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Предоставление техники для пересчета и проверки подлинности денежной наличности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не взимается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Обеспечение доступа к Сейфу в соответствии с условиями Дополнительного соглашения к Договору аренды или условиями трехстороннего Договора аренды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  <w:lang w:val="en-US"/>
              </w:rPr>
              <w:t>2000</w:t>
            </w:r>
            <w:r w:rsidRPr="009E0827">
              <w:rPr>
                <w:rFonts w:ascii="Arial" w:hAnsi="Arial" w:cs="Arial"/>
                <w:sz w:val="17"/>
                <w:szCs w:val="17"/>
              </w:rPr>
              <w:t xml:space="preserve"> рублей РФ</w:t>
            </w:r>
          </w:p>
        </w:tc>
      </w:tr>
      <w:tr w:rsidR="00B2086F" w:rsidRPr="009E0827" w:rsidTr="00CA77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B2086F" w:rsidRPr="00D2560D" w:rsidRDefault="00B2086F" w:rsidP="00CA777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2.3.</w:t>
            </w:r>
          </w:p>
        </w:tc>
        <w:tc>
          <w:tcPr>
            <w:tcW w:w="8080" w:type="dxa"/>
            <w:gridSpan w:val="9"/>
            <w:vAlign w:val="center"/>
          </w:tcPr>
          <w:p w:rsidR="00B2086F" w:rsidRPr="009E0827" w:rsidRDefault="00B2086F" w:rsidP="00CA777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FA54EC">
              <w:rPr>
                <w:rFonts w:ascii="Arial" w:hAnsi="Arial" w:cs="Arial"/>
                <w:sz w:val="17"/>
                <w:szCs w:val="17"/>
              </w:rPr>
              <w:t>Изменение, дополнение условий Доступа по Дополнительному соглашению к Договору аренды или условий Доступа по трехстороннему Договору аренды</w:t>
            </w:r>
          </w:p>
        </w:tc>
        <w:tc>
          <w:tcPr>
            <w:tcW w:w="2694" w:type="dxa"/>
            <w:gridSpan w:val="3"/>
            <w:vAlign w:val="center"/>
          </w:tcPr>
          <w:p w:rsidR="00B2086F" w:rsidRPr="009E0827" w:rsidRDefault="00B2086F" w:rsidP="00CA77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54EC">
              <w:rPr>
                <w:rFonts w:ascii="Arial" w:hAnsi="Arial" w:cs="Arial"/>
                <w:sz w:val="17"/>
                <w:szCs w:val="17"/>
              </w:rPr>
              <w:t>1000 рублей РФ за каждое изменение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B2086F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2.</w:t>
            </w:r>
            <w:r w:rsidR="00B2086F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Пересчет и выявление сомнительных денежных знаков кассиром банка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0,1% от суммы, минимально 300 рублей РФ</w:t>
            </w:r>
          </w:p>
        </w:tc>
      </w:tr>
      <w:tr w:rsidR="0004774A" w:rsidTr="001A2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361" w:type="dxa"/>
          <w:trHeight w:val="174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4774A" w:rsidRDefault="0004774A" w:rsidP="0004774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3. Прочее</w:t>
            </w:r>
          </w:p>
        </w:tc>
      </w:tr>
      <w:tr w:rsidR="0004774A" w:rsidTr="000575E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операции/услуги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C0C0C0"/>
            <w:vAlign w:val="center"/>
          </w:tcPr>
          <w:p w:rsidR="0004774A" w:rsidRDefault="0004774A" w:rsidP="00047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Размер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валюта РФ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</w:tcBorders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Гарантийный взнос</w:t>
            </w:r>
            <w:r w:rsidRPr="009E0827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4500 рублей РФ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10774" w:type="dxa"/>
            <w:gridSpan w:val="12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Штрафы: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 xml:space="preserve">при вскрытии Сейфа 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4500 рублей РФ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при утере/повреждении Ключа от Сейфа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4500 рублей РФ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при повреждении замка от Сейфа по вине Клиента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4500 рублей РФ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при утере/повреждении Электронной Карты Доступа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300 рублей РФ</w:t>
            </w:r>
          </w:p>
        </w:tc>
      </w:tr>
      <w:tr w:rsidR="0004774A" w:rsidRPr="009E0827" w:rsidTr="001A24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04774A" w:rsidRPr="009E0827" w:rsidRDefault="0004774A" w:rsidP="0004774A">
            <w:pPr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при повреждении кассеты</w:t>
            </w:r>
          </w:p>
        </w:tc>
        <w:tc>
          <w:tcPr>
            <w:tcW w:w="2694" w:type="dxa"/>
            <w:gridSpan w:val="3"/>
            <w:vAlign w:val="center"/>
          </w:tcPr>
          <w:p w:rsidR="0004774A" w:rsidRPr="009E0827" w:rsidRDefault="0004774A" w:rsidP="0004774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E0827">
              <w:rPr>
                <w:rFonts w:ascii="Arial" w:hAnsi="Arial" w:cs="Arial"/>
                <w:sz w:val="17"/>
                <w:szCs w:val="17"/>
              </w:rPr>
              <w:t>1500 рублей РФ</w:t>
            </w:r>
          </w:p>
        </w:tc>
      </w:tr>
    </w:tbl>
    <w:p w:rsidR="000E4BB0" w:rsidRPr="009E0827" w:rsidRDefault="000E4BB0">
      <w:pPr>
        <w:rPr>
          <w:rFonts w:ascii="Arial" w:hAnsi="Arial" w:cs="Arial"/>
          <w:sz w:val="12"/>
          <w:szCs w:val="12"/>
          <w:u w:val="single"/>
        </w:rPr>
      </w:pPr>
      <w:r w:rsidRPr="009E0827">
        <w:rPr>
          <w:rFonts w:ascii="Arial" w:hAnsi="Arial" w:cs="Arial"/>
          <w:sz w:val="12"/>
          <w:szCs w:val="12"/>
          <w:u w:val="single"/>
        </w:rPr>
        <w:t>ПРИМЕЧАНИЕ:</w:t>
      </w:r>
    </w:p>
    <w:p w:rsidR="000E4BB0" w:rsidRPr="009E0827" w:rsidRDefault="000E4BB0">
      <w:pPr>
        <w:numPr>
          <w:ilvl w:val="0"/>
          <w:numId w:val="2"/>
        </w:numPr>
        <w:ind w:right="332"/>
        <w:jc w:val="both"/>
        <w:rPr>
          <w:rFonts w:ascii="Arial" w:hAnsi="Arial" w:cs="Arial"/>
          <w:i/>
          <w:iCs/>
          <w:sz w:val="12"/>
          <w:szCs w:val="12"/>
        </w:rPr>
      </w:pPr>
      <w:r w:rsidRPr="009E0827">
        <w:rPr>
          <w:rFonts w:ascii="Arial" w:hAnsi="Arial" w:cs="Arial"/>
          <w:sz w:val="12"/>
          <w:szCs w:val="12"/>
        </w:rPr>
        <w:t xml:space="preserve">Налоги, сборы, пошлины, телекоммуникационные, почтовые и телеграфные расходы, а также другие расходы взимаются дополнительно по фактической стоимости, если в Тарифах не оговорено иное. </w:t>
      </w:r>
    </w:p>
    <w:p w:rsidR="000E4BB0" w:rsidRPr="009E0827" w:rsidRDefault="000E4BB0">
      <w:pPr>
        <w:numPr>
          <w:ilvl w:val="0"/>
          <w:numId w:val="2"/>
        </w:numPr>
        <w:ind w:right="332"/>
        <w:jc w:val="both"/>
        <w:rPr>
          <w:rFonts w:ascii="Arial" w:hAnsi="Arial" w:cs="Arial"/>
          <w:sz w:val="12"/>
          <w:szCs w:val="12"/>
        </w:rPr>
      </w:pPr>
      <w:r w:rsidRPr="009E0827">
        <w:rPr>
          <w:rFonts w:ascii="Arial" w:hAnsi="Arial" w:cs="Arial"/>
          <w:sz w:val="12"/>
          <w:szCs w:val="12"/>
        </w:rPr>
        <w:t>Внимание: выявленные кассиром банка (услуга 2.</w:t>
      </w:r>
      <w:r w:rsidR="00FF62F1">
        <w:rPr>
          <w:rFonts w:ascii="Arial" w:hAnsi="Arial" w:cs="Arial"/>
          <w:sz w:val="12"/>
          <w:szCs w:val="12"/>
        </w:rPr>
        <w:t>4</w:t>
      </w:r>
      <w:r w:rsidRPr="009E0827">
        <w:rPr>
          <w:rFonts w:ascii="Arial" w:hAnsi="Arial" w:cs="Arial"/>
          <w:sz w:val="12"/>
          <w:szCs w:val="12"/>
        </w:rPr>
        <w:t>) сомнительные денежные знаки будут в соответствии с законодательством РФ отправлены на экспертизу в ЦБ РФ. Банк сможет вернуть их клиенту только после положительного решения экспертизы ЦБ РФ.</w:t>
      </w:r>
    </w:p>
    <w:p w:rsidR="000E4BB0" w:rsidRPr="009E0827" w:rsidRDefault="000E4BB0">
      <w:pPr>
        <w:numPr>
          <w:ilvl w:val="0"/>
          <w:numId w:val="2"/>
        </w:numPr>
        <w:ind w:right="332"/>
        <w:jc w:val="both"/>
        <w:rPr>
          <w:rFonts w:ascii="Arial" w:hAnsi="Arial" w:cs="Arial"/>
          <w:sz w:val="12"/>
          <w:szCs w:val="12"/>
        </w:rPr>
      </w:pPr>
      <w:r w:rsidRPr="009E0827">
        <w:rPr>
          <w:rFonts w:ascii="Arial" w:hAnsi="Arial" w:cs="Arial"/>
          <w:sz w:val="12"/>
          <w:szCs w:val="12"/>
        </w:rPr>
        <w:t>Гарантийный взнос не взимается в случае заключения трехстороннего договора аренды индивидуального банковского сейфа.</w:t>
      </w:r>
    </w:p>
    <w:sectPr w:rsidR="000E4BB0" w:rsidRPr="009E0827" w:rsidSect="000575EE">
      <w:pgSz w:w="11907" w:h="16840" w:code="9"/>
      <w:pgMar w:top="426" w:right="397" w:bottom="142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123C"/>
    <w:multiLevelType w:val="hybridMultilevel"/>
    <w:tmpl w:val="62525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2F2BB7"/>
    <w:multiLevelType w:val="multilevel"/>
    <w:tmpl w:val="A9EC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2338F4"/>
    <w:multiLevelType w:val="hybridMultilevel"/>
    <w:tmpl w:val="0A5474F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BD"/>
    <w:rsid w:val="0004774A"/>
    <w:rsid w:val="000575EE"/>
    <w:rsid w:val="0006771F"/>
    <w:rsid w:val="0007263C"/>
    <w:rsid w:val="000726A1"/>
    <w:rsid w:val="000A4202"/>
    <w:rsid w:val="000E4BB0"/>
    <w:rsid w:val="00190C2F"/>
    <w:rsid w:val="00193B32"/>
    <w:rsid w:val="001A2401"/>
    <w:rsid w:val="001A2A36"/>
    <w:rsid w:val="001B1D6D"/>
    <w:rsid w:val="001B469A"/>
    <w:rsid w:val="001B5EDB"/>
    <w:rsid w:val="001C4E25"/>
    <w:rsid w:val="002852BB"/>
    <w:rsid w:val="002C0692"/>
    <w:rsid w:val="002C73C1"/>
    <w:rsid w:val="002E10E4"/>
    <w:rsid w:val="00307CE9"/>
    <w:rsid w:val="003443B0"/>
    <w:rsid w:val="003B5C1A"/>
    <w:rsid w:val="003E5704"/>
    <w:rsid w:val="003E777D"/>
    <w:rsid w:val="00483A38"/>
    <w:rsid w:val="004A5862"/>
    <w:rsid w:val="004C22DF"/>
    <w:rsid w:val="004C3B4E"/>
    <w:rsid w:val="0052061D"/>
    <w:rsid w:val="005351CB"/>
    <w:rsid w:val="0054029F"/>
    <w:rsid w:val="005412F5"/>
    <w:rsid w:val="00556A51"/>
    <w:rsid w:val="005C15A2"/>
    <w:rsid w:val="0061618A"/>
    <w:rsid w:val="006437DF"/>
    <w:rsid w:val="0067336E"/>
    <w:rsid w:val="00711470"/>
    <w:rsid w:val="007422FC"/>
    <w:rsid w:val="007608C6"/>
    <w:rsid w:val="008D61A6"/>
    <w:rsid w:val="00903E77"/>
    <w:rsid w:val="009938A4"/>
    <w:rsid w:val="009B46D2"/>
    <w:rsid w:val="009C4500"/>
    <w:rsid w:val="009E0827"/>
    <w:rsid w:val="00A22A8B"/>
    <w:rsid w:val="00A349BD"/>
    <w:rsid w:val="00AB43B3"/>
    <w:rsid w:val="00B2086F"/>
    <w:rsid w:val="00B74C0A"/>
    <w:rsid w:val="00B96ADC"/>
    <w:rsid w:val="00BB1B2B"/>
    <w:rsid w:val="00BB1C4C"/>
    <w:rsid w:val="00BB7714"/>
    <w:rsid w:val="00C95C1C"/>
    <w:rsid w:val="00CA7779"/>
    <w:rsid w:val="00CD6D90"/>
    <w:rsid w:val="00CD7C1C"/>
    <w:rsid w:val="00CE1354"/>
    <w:rsid w:val="00CE5E80"/>
    <w:rsid w:val="00CF0084"/>
    <w:rsid w:val="00D2560D"/>
    <w:rsid w:val="00D33C57"/>
    <w:rsid w:val="00D4227E"/>
    <w:rsid w:val="00D560F2"/>
    <w:rsid w:val="00D62C4E"/>
    <w:rsid w:val="00E22CCF"/>
    <w:rsid w:val="00E76D75"/>
    <w:rsid w:val="00EC131B"/>
    <w:rsid w:val="00EC5D2B"/>
    <w:rsid w:val="00F058A0"/>
    <w:rsid w:val="00F148E3"/>
    <w:rsid w:val="00F220B9"/>
    <w:rsid w:val="00FA54EC"/>
    <w:rsid w:val="00FC08FF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38E72-B6F5-4BEC-94FB-C00A8B5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after="120"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ind w:right="332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2827</Characters>
  <Application>Microsoft Office Word</Application>
  <DocSecurity>0</DocSecurity>
  <Lines>148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Размеры, см</vt:lpstr>
    </vt:vector>
  </TitlesOfParts>
  <Company>C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Размеры, см</dc:title>
  <dc:subject/>
  <dc:creator>V</dc:creator>
  <cp:keywords/>
  <dc:description/>
  <cp:lastModifiedBy>Sineva</cp:lastModifiedBy>
  <cp:revision>2</cp:revision>
  <cp:lastPrinted>2019-03-25T13:17:00Z</cp:lastPrinted>
  <dcterms:created xsi:type="dcterms:W3CDTF">2021-07-01T15:18:00Z</dcterms:created>
  <dcterms:modified xsi:type="dcterms:W3CDTF">2021-07-01T15:18:00Z</dcterms:modified>
</cp:coreProperties>
</file>