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DB" w:rsidRPr="00932358" w:rsidRDefault="003A2A58" w:rsidP="003A2A58">
      <w:pPr>
        <w:pStyle w:val="a4"/>
        <w:spacing w:line="242" w:lineRule="auto"/>
        <w:jc w:val="both"/>
      </w:pPr>
      <w:r w:rsidRPr="00932358">
        <w:rPr>
          <w:noProof/>
          <w:lang w:eastAsia="ru-RU"/>
        </w:rPr>
        <mc:AlternateContent>
          <mc:Choice Requires="wps">
            <w:drawing>
              <wp:anchor distT="0" distB="0" distL="114300" distR="114300" simplePos="0" relativeHeight="251658240" behindDoc="0" locked="0" layoutInCell="1" allowOverlap="1" wp14:anchorId="0BE5072A" wp14:editId="6C509BCA">
                <wp:simplePos x="0" y="0"/>
                <wp:positionH relativeFrom="page">
                  <wp:posOffset>2484120</wp:posOffset>
                </wp:positionH>
                <wp:positionV relativeFrom="paragraph">
                  <wp:posOffset>-508635</wp:posOffset>
                </wp:positionV>
                <wp:extent cx="8890" cy="35941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59410"/>
                        </a:xfrm>
                        <a:prstGeom prst="rect">
                          <a:avLst/>
                        </a:prstGeom>
                        <a:solidFill>
                          <a:srgbClr val="5255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14A6" id="Rectangle 4" o:spid="_x0000_s1026" style="position:absolute;margin-left:195.6pt;margin-top:-40.05pt;width:.7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" fillcolor="#525557" stroked="f">
                <w10:wrap anchorx="page"/>
              </v:rect>
            </w:pict>
          </mc:Fallback>
        </mc:AlternateContent>
      </w:r>
      <w:r w:rsidR="00260958" w:rsidRPr="00932358">
        <w:t>Информация об условиях предоставления, использования и возврата</w:t>
      </w:r>
      <w:r w:rsidR="00260958" w:rsidRPr="00932358">
        <w:rPr>
          <w:spacing w:val="-67"/>
        </w:rPr>
        <w:t xml:space="preserve"> </w:t>
      </w:r>
      <w:r w:rsidR="00260958" w:rsidRPr="00932358">
        <w:t>потребительского</w:t>
      </w:r>
      <w:r w:rsidR="00260958" w:rsidRPr="00932358">
        <w:rPr>
          <w:spacing w:val="-4"/>
        </w:rPr>
        <w:t xml:space="preserve"> </w:t>
      </w:r>
      <w:r w:rsidR="00260958" w:rsidRPr="00932358">
        <w:t>кредита</w:t>
      </w:r>
    </w:p>
    <w:p w:rsidR="001E23DB" w:rsidRPr="00932358" w:rsidRDefault="001E23DB" w:rsidP="003A2A58">
      <w:pPr>
        <w:pStyle w:val="a3"/>
        <w:spacing w:before="8"/>
        <w:jc w:val="both"/>
        <w:rPr>
          <w:rFonts w:ascii="Times New Roman"/>
          <w:b/>
          <w:sz w:val="17"/>
        </w:rPr>
      </w:pPr>
    </w:p>
    <w:tbl>
      <w:tblPr>
        <w:tblStyle w:val="TableNormal"/>
        <w:tblW w:w="1094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4808"/>
        <w:gridCol w:w="5533"/>
      </w:tblGrid>
      <w:tr w:rsidR="00932358" w:rsidRPr="00932358" w:rsidTr="00734FEE">
        <w:trPr>
          <w:trHeight w:val="414"/>
        </w:trPr>
        <w:tc>
          <w:tcPr>
            <w:tcW w:w="605" w:type="dxa"/>
            <w:vAlign w:val="center"/>
          </w:tcPr>
          <w:p w:rsidR="001E23DB" w:rsidRPr="00932358" w:rsidRDefault="00260958" w:rsidP="00FC79C1">
            <w:pPr>
              <w:pStyle w:val="TableParagraph"/>
              <w:jc w:val="both"/>
              <w:rPr>
                <w:rFonts w:ascii="Times New Roman" w:hAnsi="Times New Roman" w:cs="Times New Roman"/>
                <w:sz w:val="20"/>
                <w:szCs w:val="20"/>
              </w:rPr>
            </w:pPr>
            <w:proofErr w:type="gramStart"/>
            <w:r w:rsidRPr="00932358">
              <w:rPr>
                <w:rFonts w:ascii="Times New Roman" w:hAnsi="Times New Roman" w:cs="Times New Roman"/>
                <w:sz w:val="20"/>
                <w:szCs w:val="20"/>
              </w:rPr>
              <w:t>№</w:t>
            </w:r>
            <w:r w:rsidRPr="00932358">
              <w:rPr>
                <w:rFonts w:ascii="Times New Roman" w:hAnsi="Times New Roman" w:cs="Times New Roman"/>
                <w:spacing w:val="-45"/>
                <w:sz w:val="20"/>
                <w:szCs w:val="20"/>
              </w:rPr>
              <w:t xml:space="preserve"> </w:t>
            </w:r>
            <w:r w:rsidR="00FC79C1">
              <w:rPr>
                <w:rFonts w:ascii="Times New Roman" w:hAnsi="Times New Roman" w:cs="Times New Roman"/>
                <w:spacing w:val="-45"/>
                <w:sz w:val="20"/>
                <w:szCs w:val="20"/>
              </w:rPr>
              <w:t xml:space="preserve"> </w:t>
            </w:r>
            <w:proofErr w:type="spellStart"/>
            <w:r w:rsidRPr="00932358">
              <w:rPr>
                <w:rFonts w:ascii="Times New Roman" w:hAnsi="Times New Roman" w:cs="Times New Roman"/>
                <w:w w:val="95"/>
                <w:sz w:val="20"/>
                <w:szCs w:val="20"/>
              </w:rPr>
              <w:t>пп</w:t>
            </w:r>
            <w:proofErr w:type="spellEnd"/>
            <w:proofErr w:type="gramEnd"/>
          </w:p>
        </w:tc>
        <w:tc>
          <w:tcPr>
            <w:tcW w:w="4808" w:type="dxa"/>
            <w:vAlign w:val="center"/>
          </w:tcPr>
          <w:p w:rsidR="001E23DB" w:rsidRPr="00932358" w:rsidRDefault="00260958" w:rsidP="00734FEE">
            <w:pPr>
              <w:pStyle w:val="TableParagraph"/>
              <w:spacing w:before="97"/>
              <w:ind w:left="1087" w:right="142"/>
              <w:jc w:val="both"/>
              <w:rPr>
                <w:rFonts w:ascii="Times New Roman" w:hAnsi="Times New Roman" w:cs="Times New Roman"/>
                <w:sz w:val="20"/>
                <w:szCs w:val="20"/>
              </w:rPr>
            </w:pPr>
            <w:r w:rsidRPr="00932358">
              <w:rPr>
                <w:rFonts w:ascii="Times New Roman" w:hAnsi="Times New Roman" w:cs="Times New Roman"/>
                <w:sz w:val="20"/>
                <w:szCs w:val="20"/>
              </w:rPr>
              <w:t>Наименование</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параметра</w:t>
            </w:r>
          </w:p>
        </w:tc>
        <w:tc>
          <w:tcPr>
            <w:tcW w:w="5533" w:type="dxa"/>
            <w:vAlign w:val="center"/>
          </w:tcPr>
          <w:p w:rsidR="001E23DB" w:rsidRPr="00932358" w:rsidRDefault="00260958" w:rsidP="00734FEE">
            <w:pPr>
              <w:pStyle w:val="TableParagraph"/>
              <w:spacing w:before="97"/>
              <w:ind w:left="2191" w:right="289"/>
              <w:jc w:val="both"/>
              <w:rPr>
                <w:rFonts w:ascii="Times New Roman" w:hAnsi="Times New Roman" w:cs="Times New Roman"/>
                <w:sz w:val="20"/>
                <w:szCs w:val="20"/>
              </w:rPr>
            </w:pPr>
            <w:r w:rsidRPr="00932358">
              <w:rPr>
                <w:rFonts w:ascii="Times New Roman" w:hAnsi="Times New Roman" w:cs="Times New Roman"/>
                <w:sz w:val="20"/>
                <w:szCs w:val="20"/>
              </w:rPr>
              <w:t>Содержание</w:t>
            </w:r>
          </w:p>
        </w:tc>
      </w:tr>
      <w:tr w:rsidR="00932358" w:rsidRPr="00932358" w:rsidTr="00734FEE">
        <w:trPr>
          <w:trHeight w:val="2068"/>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w:t>
            </w:r>
          </w:p>
        </w:tc>
        <w:tc>
          <w:tcPr>
            <w:tcW w:w="4808"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Наименование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место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нахождения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постоянно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действующего</w:t>
            </w:r>
            <w:r w:rsidRPr="00932358">
              <w:rPr>
                <w:rFonts w:ascii="Times New Roman" w:hAnsi="Times New Roman" w:cs="Times New Roman"/>
                <w:spacing w:val="48"/>
                <w:sz w:val="20"/>
                <w:szCs w:val="20"/>
              </w:rPr>
              <w:t xml:space="preserve"> </w:t>
            </w:r>
            <w:r w:rsidRPr="00932358">
              <w:rPr>
                <w:rFonts w:ascii="Times New Roman" w:hAnsi="Times New Roman" w:cs="Times New Roman"/>
                <w:sz w:val="20"/>
                <w:szCs w:val="20"/>
              </w:rPr>
              <w:t>исполнительного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органа,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контактный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телефон,</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которому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связь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официальный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сайт,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номер</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лицензии</w:t>
            </w:r>
            <w:r w:rsidRPr="00932358">
              <w:rPr>
                <w:rFonts w:ascii="Times New Roman" w:hAnsi="Times New Roman" w:cs="Times New Roman"/>
                <w:spacing w:val="1"/>
                <w:sz w:val="20"/>
                <w:szCs w:val="20"/>
              </w:rPr>
              <w:t xml:space="preserve"> </w:t>
            </w:r>
            <w:proofErr w:type="gramStart"/>
            <w:r w:rsidRPr="00932358">
              <w:rPr>
                <w:rFonts w:ascii="Times New Roman" w:hAnsi="Times New Roman" w:cs="Times New Roman"/>
                <w:sz w:val="20"/>
                <w:szCs w:val="20"/>
              </w:rPr>
              <w:t>на</w:t>
            </w:r>
            <w:r w:rsidR="00B15EC8">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осуществление</w:t>
            </w:r>
            <w:proofErr w:type="gramEnd"/>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банковских</w:t>
            </w:r>
            <w:r w:rsidRPr="00932358">
              <w:rPr>
                <w:rFonts w:ascii="Times New Roman" w:hAnsi="Times New Roman" w:cs="Times New Roman"/>
                <w:spacing w:val="-3"/>
                <w:sz w:val="20"/>
                <w:szCs w:val="20"/>
              </w:rPr>
              <w:t xml:space="preserve"> </w:t>
            </w:r>
            <w:r w:rsidR="00EE3D8A">
              <w:rPr>
                <w:rFonts w:ascii="Times New Roman" w:hAnsi="Times New Roman" w:cs="Times New Roman"/>
                <w:sz w:val="20"/>
                <w:szCs w:val="20"/>
              </w:rPr>
              <w:t>операций</w:t>
            </w:r>
          </w:p>
        </w:tc>
        <w:tc>
          <w:tcPr>
            <w:tcW w:w="5533" w:type="dxa"/>
            <w:vAlign w:val="center"/>
          </w:tcPr>
          <w:p w:rsidR="001E23DB" w:rsidRPr="00932358" w:rsidRDefault="008C1502"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А</w:t>
            </w:r>
            <w:r w:rsidR="00260958" w:rsidRPr="00932358">
              <w:rPr>
                <w:rFonts w:ascii="Times New Roman" w:hAnsi="Times New Roman" w:cs="Times New Roman"/>
                <w:sz w:val="20"/>
                <w:szCs w:val="20"/>
              </w:rPr>
              <w:t>кционерное общество Банк «</w:t>
            </w:r>
            <w:r w:rsidRPr="00932358">
              <w:rPr>
                <w:rFonts w:ascii="Times New Roman" w:hAnsi="Times New Roman" w:cs="Times New Roman"/>
                <w:sz w:val="20"/>
                <w:szCs w:val="20"/>
              </w:rPr>
              <w:t>Развитие-Столица</w:t>
            </w:r>
            <w:r w:rsidR="00260958" w:rsidRPr="00932358">
              <w:rPr>
                <w:rFonts w:ascii="Times New Roman" w:hAnsi="Times New Roman" w:cs="Times New Roman"/>
                <w:sz w:val="20"/>
                <w:szCs w:val="20"/>
              </w:rPr>
              <w:t>»,</w:t>
            </w:r>
            <w:r w:rsidR="00260958"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АО Банк «Развитие-Столица»</w:t>
            </w:r>
            <w:r w:rsidR="00260958" w:rsidRPr="00932358">
              <w:rPr>
                <w:rFonts w:ascii="Times New Roman" w:hAnsi="Times New Roman" w:cs="Times New Roman"/>
                <w:spacing w:val="-5"/>
                <w:sz w:val="20"/>
                <w:szCs w:val="20"/>
              </w:rPr>
              <w:t xml:space="preserve"> </w:t>
            </w:r>
            <w:r w:rsidR="00260958" w:rsidRPr="00932358">
              <w:rPr>
                <w:rFonts w:ascii="Times New Roman" w:hAnsi="Times New Roman" w:cs="Times New Roman"/>
                <w:sz w:val="20"/>
                <w:szCs w:val="20"/>
              </w:rPr>
              <w:t>(далее –</w:t>
            </w:r>
            <w:r w:rsidR="00E8559D" w:rsidRPr="00932358">
              <w:rPr>
                <w:rFonts w:ascii="Times New Roman" w:hAnsi="Times New Roman" w:cs="Times New Roman"/>
                <w:sz w:val="20"/>
                <w:szCs w:val="20"/>
              </w:rPr>
              <w:t xml:space="preserve"> «</w:t>
            </w:r>
            <w:r w:rsidR="00260958" w:rsidRPr="00932358">
              <w:rPr>
                <w:rFonts w:ascii="Times New Roman" w:hAnsi="Times New Roman" w:cs="Times New Roman"/>
                <w:w w:val="105"/>
                <w:sz w:val="20"/>
                <w:szCs w:val="20"/>
              </w:rPr>
              <w:t>Банк</w:t>
            </w:r>
            <w:r w:rsidR="00E8559D" w:rsidRPr="00932358">
              <w:rPr>
                <w:rFonts w:ascii="Times New Roman" w:hAnsi="Times New Roman" w:cs="Times New Roman"/>
                <w:w w:val="105"/>
                <w:sz w:val="20"/>
                <w:szCs w:val="20"/>
              </w:rPr>
              <w:t>» или «Кредитор»</w:t>
            </w:r>
            <w:r w:rsidR="00260958" w:rsidRPr="00932358">
              <w:rPr>
                <w:rFonts w:ascii="Times New Roman" w:hAnsi="Times New Roman" w:cs="Times New Roman"/>
                <w:w w:val="105"/>
                <w:sz w:val="20"/>
                <w:szCs w:val="20"/>
              </w:rPr>
              <w:t>)</w:t>
            </w:r>
          </w:p>
          <w:p w:rsidR="008C1502" w:rsidRPr="00932358" w:rsidRDefault="00260958" w:rsidP="009C0988">
            <w:pPr>
              <w:pStyle w:val="TableParagraph"/>
              <w:spacing w:before="4"/>
              <w:ind w:right="289"/>
              <w:jc w:val="both"/>
              <w:rPr>
                <w:rFonts w:ascii="Times New Roman" w:hAnsi="Times New Roman" w:cs="Times New Roman"/>
                <w:sz w:val="20"/>
                <w:szCs w:val="20"/>
              </w:rPr>
            </w:pPr>
            <w:r w:rsidRPr="00932358">
              <w:rPr>
                <w:rFonts w:ascii="Times New Roman" w:hAnsi="Times New Roman" w:cs="Times New Roman"/>
                <w:sz w:val="20"/>
                <w:szCs w:val="20"/>
              </w:rPr>
              <w:t>Место</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нахождения:</w:t>
            </w:r>
            <w:r w:rsidRPr="00932358">
              <w:rPr>
                <w:rFonts w:ascii="Times New Roman" w:hAnsi="Times New Roman" w:cs="Times New Roman"/>
                <w:spacing w:val="-7"/>
                <w:sz w:val="20"/>
                <w:szCs w:val="20"/>
              </w:rPr>
              <w:t xml:space="preserve"> </w:t>
            </w:r>
            <w:r w:rsidR="008C1502" w:rsidRPr="00932358">
              <w:rPr>
                <w:rFonts w:ascii="Times New Roman" w:hAnsi="Times New Roman" w:cs="Times New Roman"/>
                <w:sz w:val="20"/>
                <w:szCs w:val="20"/>
              </w:rPr>
              <w:t>Российская Федерация, 105064,</w:t>
            </w:r>
          </w:p>
          <w:p w:rsidR="001E23DB" w:rsidRPr="00932358" w:rsidRDefault="008C1502" w:rsidP="009C0988">
            <w:pPr>
              <w:pStyle w:val="TableParagraph"/>
              <w:spacing w:before="4"/>
              <w:ind w:right="289"/>
              <w:jc w:val="both"/>
              <w:rPr>
                <w:rFonts w:ascii="Times New Roman" w:hAnsi="Times New Roman" w:cs="Times New Roman"/>
                <w:sz w:val="20"/>
                <w:szCs w:val="20"/>
              </w:rPr>
            </w:pPr>
            <w:r w:rsidRPr="00932358">
              <w:rPr>
                <w:rFonts w:ascii="Times New Roman" w:hAnsi="Times New Roman" w:cs="Times New Roman"/>
                <w:sz w:val="20"/>
                <w:szCs w:val="20"/>
              </w:rPr>
              <w:t>г. Москва, Нижний Сусальный пер., д. 5, стр. 15</w:t>
            </w:r>
          </w:p>
          <w:p w:rsidR="008C1502" w:rsidRPr="00932358" w:rsidRDefault="00260958" w:rsidP="009C0988">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Контактные</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телефоны:</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w:t>
            </w:r>
            <w:r w:rsidR="008C1502" w:rsidRPr="00932358">
              <w:rPr>
                <w:rFonts w:ascii="Times New Roman" w:hAnsi="Times New Roman" w:cs="Times New Roman"/>
                <w:sz w:val="20"/>
                <w:szCs w:val="20"/>
              </w:rPr>
              <w:t>7 (495) 937-91-50</w:t>
            </w:r>
          </w:p>
          <w:p w:rsidR="001E23DB" w:rsidRPr="00932358" w:rsidRDefault="00260958" w:rsidP="009C0988">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WEB-сайт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кредитной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организации:</w:t>
            </w:r>
            <w:r w:rsidRPr="00932358">
              <w:rPr>
                <w:rFonts w:ascii="Times New Roman" w:hAnsi="Times New Roman" w:cs="Times New Roman"/>
                <w:spacing w:val="3"/>
                <w:sz w:val="20"/>
                <w:szCs w:val="20"/>
              </w:rPr>
              <w:t xml:space="preserve"> </w:t>
            </w:r>
            <w:r w:rsidR="008C1502" w:rsidRPr="00932358">
              <w:rPr>
                <w:rFonts w:ascii="Times New Roman" w:hAnsi="Times New Roman" w:cs="Times New Roman"/>
                <w:sz w:val="20"/>
                <w:szCs w:val="20"/>
              </w:rPr>
              <w:t>https://www.dcapital.ru/</w:t>
            </w:r>
          </w:p>
          <w:p w:rsidR="001E23DB" w:rsidRPr="00932358" w:rsidRDefault="00260958" w:rsidP="009C0988">
            <w:pPr>
              <w:pStyle w:val="TableParagraph"/>
              <w:ind w:right="289"/>
              <w:jc w:val="both"/>
              <w:rPr>
                <w:rFonts w:ascii="Times New Roman" w:hAnsi="Times New Roman" w:cs="Times New Roman"/>
                <w:sz w:val="20"/>
                <w:szCs w:val="20"/>
              </w:rPr>
            </w:pPr>
            <w:r w:rsidRPr="00932358">
              <w:rPr>
                <w:rFonts w:ascii="Times New Roman" w:hAnsi="Times New Roman" w:cs="Times New Roman"/>
                <w:sz w:val="20"/>
                <w:szCs w:val="20"/>
              </w:rPr>
              <w:t>Генеральная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лицензия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Банка</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России</w:t>
            </w:r>
            <w:r w:rsidRPr="00932358">
              <w:rPr>
                <w:rFonts w:ascii="Times New Roman" w:hAnsi="Times New Roman" w:cs="Times New Roman"/>
                <w:spacing w:val="-2"/>
                <w:sz w:val="20"/>
                <w:szCs w:val="20"/>
              </w:rPr>
              <w:t xml:space="preserve"> </w:t>
            </w:r>
            <w:r w:rsidR="008C1502" w:rsidRPr="00932358">
              <w:rPr>
                <w:rFonts w:ascii="Times New Roman" w:hAnsi="Times New Roman" w:cs="Times New Roman"/>
                <w:sz w:val="20"/>
                <w:szCs w:val="20"/>
              </w:rPr>
              <w:t>Лицензия №3013</w:t>
            </w:r>
          </w:p>
        </w:tc>
      </w:tr>
      <w:tr w:rsidR="00932358" w:rsidRPr="00932358" w:rsidTr="00734FEE">
        <w:trPr>
          <w:trHeight w:val="1153"/>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w:t>
            </w:r>
          </w:p>
        </w:tc>
        <w:tc>
          <w:tcPr>
            <w:tcW w:w="4808" w:type="dxa"/>
            <w:vAlign w:val="center"/>
          </w:tcPr>
          <w:p w:rsidR="001E23DB" w:rsidRPr="00932358" w:rsidRDefault="00260958" w:rsidP="00EE3D8A">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Требования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выполнение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является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обязательным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предоставления</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5533" w:type="dxa"/>
            <w:vAlign w:val="center"/>
          </w:tcPr>
          <w:p w:rsidR="001E23DB" w:rsidRPr="00932358" w:rsidRDefault="00260958" w:rsidP="009C0988">
            <w:pPr>
              <w:pStyle w:val="TableParagraph"/>
              <w:numPr>
                <w:ilvl w:val="0"/>
                <w:numId w:val="4"/>
              </w:numPr>
              <w:tabs>
                <w:tab w:val="left" w:pos="284"/>
              </w:tabs>
              <w:spacing w:before="5"/>
              <w:ind w:right="289" w:hanging="177"/>
              <w:jc w:val="both"/>
              <w:rPr>
                <w:rFonts w:ascii="Times New Roman" w:hAnsi="Times New Roman" w:cs="Times New Roman"/>
                <w:sz w:val="20"/>
                <w:szCs w:val="20"/>
              </w:rPr>
            </w:pPr>
            <w:r w:rsidRPr="00932358">
              <w:rPr>
                <w:rFonts w:ascii="Times New Roman" w:hAnsi="Times New Roman" w:cs="Times New Roman"/>
                <w:sz w:val="20"/>
                <w:szCs w:val="20"/>
                <w:u w:val="single"/>
              </w:rPr>
              <w:t>Возраст</w:t>
            </w:r>
            <w:r w:rsidRPr="00932358">
              <w:rPr>
                <w:rFonts w:ascii="Times New Roman" w:hAnsi="Times New Roman" w:cs="Times New Roman"/>
                <w:sz w:val="20"/>
                <w:szCs w:val="20"/>
              </w:rPr>
              <w:t>:</w:t>
            </w:r>
          </w:p>
          <w:p w:rsidR="001E23DB" w:rsidRPr="00932358" w:rsidRDefault="001410E9" w:rsidP="009C0988">
            <w:pPr>
              <w:pStyle w:val="TableParagraph"/>
              <w:spacing w:before="3"/>
              <w:ind w:left="283" w:right="289"/>
              <w:jc w:val="both"/>
              <w:rPr>
                <w:rFonts w:ascii="Times New Roman" w:hAnsi="Times New Roman" w:cs="Times New Roman"/>
                <w:sz w:val="20"/>
                <w:szCs w:val="20"/>
              </w:rPr>
            </w:pPr>
            <w:r w:rsidRPr="00932358">
              <w:rPr>
                <w:rFonts w:ascii="Times New Roman" w:hAnsi="Times New Roman" w:cs="Times New Roman"/>
                <w:sz w:val="20"/>
                <w:szCs w:val="20"/>
              </w:rPr>
              <w:t xml:space="preserve">На момент получения кредита </w:t>
            </w:r>
            <w:r w:rsidRPr="005B2086">
              <w:rPr>
                <w:rFonts w:ascii="Times New Roman" w:hAnsi="Times New Roman" w:cs="Times New Roman"/>
                <w:sz w:val="20"/>
                <w:szCs w:val="20"/>
              </w:rPr>
              <w:t xml:space="preserve">не менее </w:t>
            </w:r>
            <w:r w:rsidR="009826CC" w:rsidRPr="005B2086">
              <w:rPr>
                <w:rFonts w:ascii="Times New Roman" w:hAnsi="Times New Roman" w:cs="Times New Roman"/>
                <w:sz w:val="20"/>
                <w:szCs w:val="20"/>
              </w:rPr>
              <w:t>18</w:t>
            </w:r>
            <w:r w:rsidRPr="005B2086">
              <w:rPr>
                <w:rFonts w:ascii="Times New Roman" w:hAnsi="Times New Roman" w:cs="Times New Roman"/>
                <w:sz w:val="20"/>
                <w:szCs w:val="20"/>
              </w:rPr>
              <w:t xml:space="preserve"> </w:t>
            </w:r>
            <w:r w:rsidR="009826CC" w:rsidRPr="005B2086">
              <w:rPr>
                <w:rFonts w:ascii="Times New Roman" w:hAnsi="Times New Roman" w:cs="Times New Roman"/>
                <w:sz w:val="20"/>
                <w:szCs w:val="20"/>
              </w:rPr>
              <w:t>лет</w:t>
            </w:r>
            <w:r w:rsidR="00260958" w:rsidRPr="005B2086">
              <w:rPr>
                <w:rFonts w:ascii="Times New Roman" w:hAnsi="Times New Roman" w:cs="Times New Roman"/>
                <w:sz w:val="20"/>
                <w:szCs w:val="20"/>
              </w:rPr>
              <w:t>.</w:t>
            </w:r>
          </w:p>
          <w:p w:rsidR="001E23DB" w:rsidRPr="00932358" w:rsidRDefault="00260958" w:rsidP="009C0988">
            <w:pPr>
              <w:pStyle w:val="TableParagraph"/>
              <w:numPr>
                <w:ilvl w:val="0"/>
                <w:numId w:val="4"/>
              </w:numPr>
              <w:tabs>
                <w:tab w:val="left" w:pos="284"/>
              </w:tabs>
              <w:spacing w:before="1"/>
              <w:ind w:right="289" w:hanging="177"/>
              <w:jc w:val="both"/>
              <w:rPr>
                <w:rFonts w:ascii="Times New Roman" w:hAnsi="Times New Roman" w:cs="Times New Roman"/>
                <w:sz w:val="20"/>
                <w:szCs w:val="20"/>
              </w:rPr>
            </w:pPr>
            <w:r w:rsidRPr="00932358">
              <w:rPr>
                <w:rFonts w:ascii="Times New Roman" w:hAnsi="Times New Roman" w:cs="Times New Roman"/>
                <w:sz w:val="20"/>
                <w:szCs w:val="20"/>
                <w:u w:val="single"/>
              </w:rPr>
              <w:t>Требования</w:t>
            </w:r>
            <w:r w:rsidRPr="00932358">
              <w:rPr>
                <w:rFonts w:ascii="Times New Roman" w:hAnsi="Times New Roman" w:cs="Times New Roman"/>
                <w:spacing w:val="-5"/>
                <w:sz w:val="20"/>
                <w:szCs w:val="20"/>
                <w:u w:val="single"/>
              </w:rPr>
              <w:t xml:space="preserve"> </w:t>
            </w:r>
            <w:r w:rsidRPr="00932358">
              <w:rPr>
                <w:rFonts w:ascii="Times New Roman" w:hAnsi="Times New Roman" w:cs="Times New Roman"/>
                <w:sz w:val="20"/>
                <w:szCs w:val="20"/>
                <w:u w:val="single"/>
              </w:rPr>
              <w:t>к</w:t>
            </w:r>
            <w:r w:rsidRPr="00932358">
              <w:rPr>
                <w:rFonts w:ascii="Times New Roman" w:hAnsi="Times New Roman" w:cs="Times New Roman"/>
                <w:spacing w:val="-6"/>
                <w:sz w:val="20"/>
                <w:szCs w:val="20"/>
                <w:u w:val="single"/>
              </w:rPr>
              <w:t xml:space="preserve"> </w:t>
            </w:r>
            <w:r w:rsidRPr="00932358">
              <w:rPr>
                <w:rFonts w:ascii="Times New Roman" w:hAnsi="Times New Roman" w:cs="Times New Roman"/>
                <w:sz w:val="20"/>
                <w:szCs w:val="20"/>
                <w:u w:val="single"/>
              </w:rPr>
              <w:t>регистрации:</w:t>
            </w:r>
          </w:p>
          <w:p w:rsidR="001E23DB" w:rsidRPr="00932358" w:rsidRDefault="00260958" w:rsidP="009C0988">
            <w:pPr>
              <w:pStyle w:val="TableParagraph"/>
              <w:spacing w:before="6"/>
              <w:ind w:left="283" w:right="289"/>
              <w:jc w:val="both"/>
              <w:rPr>
                <w:rFonts w:ascii="Times New Roman" w:hAnsi="Times New Roman" w:cs="Times New Roman"/>
                <w:sz w:val="20"/>
                <w:szCs w:val="20"/>
              </w:rPr>
            </w:pPr>
            <w:r w:rsidRPr="00932358">
              <w:rPr>
                <w:rFonts w:ascii="Times New Roman" w:hAnsi="Times New Roman" w:cs="Times New Roman"/>
                <w:sz w:val="20"/>
                <w:szCs w:val="20"/>
              </w:rPr>
              <w:t xml:space="preserve">Наличие постоянной регистрации </w:t>
            </w:r>
            <w:r w:rsidR="001410E9" w:rsidRPr="00932358">
              <w:rPr>
                <w:rFonts w:ascii="Times New Roman" w:hAnsi="Times New Roman" w:cs="Times New Roman"/>
                <w:sz w:val="20"/>
                <w:szCs w:val="20"/>
              </w:rPr>
              <w:t>на территории</w:t>
            </w:r>
            <w:r w:rsidRPr="00932358">
              <w:rPr>
                <w:rFonts w:ascii="Times New Roman" w:hAnsi="Times New Roman" w:cs="Times New Roman"/>
                <w:sz w:val="20"/>
                <w:szCs w:val="20"/>
              </w:rPr>
              <w:t xml:space="preserve"> </w:t>
            </w:r>
            <w:r w:rsidR="001410E9" w:rsidRPr="00932358">
              <w:rPr>
                <w:rFonts w:ascii="Times New Roman" w:hAnsi="Times New Roman" w:cs="Times New Roman"/>
                <w:sz w:val="20"/>
                <w:szCs w:val="20"/>
              </w:rPr>
              <w:t>Российской Федерации</w:t>
            </w:r>
            <w:r w:rsidRPr="00932358">
              <w:rPr>
                <w:rFonts w:ascii="Times New Roman" w:hAnsi="Times New Roman" w:cs="Times New Roman"/>
                <w:sz w:val="20"/>
                <w:szCs w:val="20"/>
              </w:rPr>
              <w:t>.</w:t>
            </w:r>
          </w:p>
        </w:tc>
      </w:tr>
      <w:tr w:rsidR="00932358" w:rsidRPr="00932358" w:rsidTr="00734FEE">
        <w:trPr>
          <w:trHeight w:val="4390"/>
        </w:trPr>
        <w:tc>
          <w:tcPr>
            <w:tcW w:w="605" w:type="dxa"/>
            <w:vAlign w:val="center"/>
          </w:tcPr>
          <w:p w:rsidR="001410E9" w:rsidRPr="00932358" w:rsidRDefault="001410E9"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3.</w:t>
            </w:r>
          </w:p>
          <w:p w:rsidR="001410E9" w:rsidRPr="00932358" w:rsidRDefault="001410E9" w:rsidP="003A2A58">
            <w:pPr>
              <w:pStyle w:val="TableParagraph"/>
              <w:ind w:left="0"/>
              <w:jc w:val="both"/>
              <w:rPr>
                <w:rFonts w:ascii="Times New Roman" w:hAnsi="Times New Roman" w:cs="Times New Roman"/>
                <w:sz w:val="20"/>
                <w:szCs w:val="20"/>
              </w:rPr>
            </w:pPr>
          </w:p>
        </w:tc>
        <w:tc>
          <w:tcPr>
            <w:tcW w:w="4808" w:type="dxa"/>
            <w:vAlign w:val="center"/>
          </w:tcPr>
          <w:p w:rsidR="001410E9" w:rsidRPr="00932358" w:rsidRDefault="001410E9"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Сроки</w:t>
            </w:r>
            <w:r w:rsidRPr="00932358">
              <w:rPr>
                <w:rFonts w:ascii="Times New Roman" w:hAnsi="Times New Roman" w:cs="Times New Roman"/>
                <w:spacing w:val="13"/>
                <w:sz w:val="20"/>
                <w:szCs w:val="20"/>
              </w:rPr>
              <w:t xml:space="preserve"> </w:t>
            </w:r>
            <w:proofErr w:type="gramStart"/>
            <w:r w:rsidR="00463681" w:rsidRPr="00932358">
              <w:rPr>
                <w:rFonts w:ascii="Times New Roman" w:hAnsi="Times New Roman" w:cs="Times New Roman"/>
                <w:sz w:val="20"/>
                <w:szCs w:val="20"/>
              </w:rPr>
              <w:t>рассмотрения</w:t>
            </w:r>
            <w:proofErr w:type="gramEnd"/>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оформленного</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заявления</w:t>
            </w:r>
            <w:r w:rsidRPr="00932358">
              <w:rPr>
                <w:rFonts w:ascii="Times New Roman" w:hAnsi="Times New Roman" w:cs="Times New Roman"/>
                <w:spacing w:val="81"/>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80"/>
                <w:sz w:val="20"/>
                <w:szCs w:val="20"/>
              </w:rPr>
              <w:t xml:space="preserve"> </w:t>
            </w:r>
            <w:r w:rsidRPr="00932358">
              <w:rPr>
                <w:rFonts w:ascii="Times New Roman" w:hAnsi="Times New Roman" w:cs="Times New Roman"/>
                <w:sz w:val="20"/>
                <w:szCs w:val="20"/>
              </w:rPr>
              <w:t>предоставлении</w:t>
            </w:r>
            <w:r w:rsidRPr="00932358">
              <w:rPr>
                <w:rFonts w:ascii="Times New Roman" w:hAnsi="Times New Roman" w:cs="Times New Roman"/>
                <w:spacing w:val="82"/>
                <w:sz w:val="20"/>
                <w:szCs w:val="20"/>
              </w:rPr>
              <w:t xml:space="preserve"> </w:t>
            </w:r>
            <w:r w:rsidRPr="00932358">
              <w:rPr>
                <w:rFonts w:ascii="Times New Roman" w:hAnsi="Times New Roman" w:cs="Times New Roman"/>
                <w:sz w:val="20"/>
                <w:szCs w:val="20"/>
              </w:rPr>
              <w:t>потребительского</w:t>
            </w:r>
          </w:p>
          <w:p w:rsidR="001410E9" w:rsidRPr="00932358" w:rsidRDefault="001410E9" w:rsidP="00734FEE">
            <w:pPr>
              <w:pStyle w:val="TableParagraph"/>
              <w:tabs>
                <w:tab w:val="left" w:pos="1028"/>
                <w:tab w:val="left" w:pos="1379"/>
                <w:tab w:val="left" w:pos="2405"/>
                <w:tab w:val="left" w:pos="3647"/>
              </w:tabs>
              <w:spacing w:before="3"/>
              <w:ind w:left="108" w:right="142"/>
              <w:jc w:val="both"/>
              <w:rPr>
                <w:rFonts w:ascii="Times New Roman" w:hAnsi="Times New Roman" w:cs="Times New Roman"/>
                <w:sz w:val="20"/>
                <w:szCs w:val="20"/>
              </w:rPr>
            </w:pPr>
            <w:r w:rsidRPr="00932358">
              <w:rPr>
                <w:rFonts w:ascii="Times New Roman" w:hAnsi="Times New Roman" w:cs="Times New Roman"/>
                <w:sz w:val="20"/>
                <w:szCs w:val="20"/>
              </w:rPr>
              <w:t>кредита</w:t>
            </w:r>
            <w:r w:rsidRPr="00932358">
              <w:rPr>
                <w:rFonts w:ascii="Times New Roman" w:hAnsi="Times New Roman" w:cs="Times New Roman"/>
                <w:sz w:val="20"/>
                <w:szCs w:val="20"/>
              </w:rPr>
              <w:tab/>
              <w:t>и</w:t>
            </w:r>
            <w:r w:rsidRPr="00932358">
              <w:rPr>
                <w:rFonts w:ascii="Times New Roman" w:hAnsi="Times New Roman" w:cs="Times New Roman"/>
                <w:sz w:val="20"/>
                <w:szCs w:val="20"/>
              </w:rPr>
              <w:tab/>
              <w:t>принятия</w:t>
            </w:r>
            <w:r w:rsidRPr="00932358">
              <w:rPr>
                <w:rFonts w:ascii="Times New Roman" w:hAnsi="Times New Roman" w:cs="Times New Roman"/>
                <w:sz w:val="20"/>
                <w:szCs w:val="20"/>
              </w:rPr>
              <w:tab/>
              <w:t>кредитором</w:t>
            </w:r>
            <w:r w:rsidRPr="00932358">
              <w:rPr>
                <w:rFonts w:ascii="Times New Roman" w:hAnsi="Times New Roman" w:cs="Times New Roman"/>
                <w:sz w:val="20"/>
                <w:szCs w:val="20"/>
              </w:rPr>
              <w:tab/>
              <w:t>решения</w:t>
            </w:r>
          </w:p>
          <w:p w:rsidR="001410E9" w:rsidRPr="00932358" w:rsidRDefault="001410E9" w:rsidP="00EE3D8A">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относительно этого заявления, а также перечень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документов,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необходимых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рассмотрения</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заявления,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числе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для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оценки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кредитоспособности заемщика</w:t>
            </w:r>
          </w:p>
        </w:tc>
        <w:tc>
          <w:tcPr>
            <w:tcW w:w="5533" w:type="dxa"/>
            <w:vAlign w:val="center"/>
          </w:tcPr>
          <w:p w:rsidR="001410E9" w:rsidRPr="00932358" w:rsidRDefault="001410E9"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u w:val="single"/>
              </w:rPr>
              <w:t>Срок рассмотрения</w:t>
            </w:r>
            <w:r w:rsidRPr="00932358">
              <w:rPr>
                <w:rFonts w:ascii="Times New Roman" w:hAnsi="Times New Roman" w:cs="Times New Roman"/>
                <w:spacing w:val="1"/>
                <w:sz w:val="20"/>
                <w:szCs w:val="20"/>
                <w:u w:val="single"/>
              </w:rPr>
              <w:t xml:space="preserve"> </w:t>
            </w:r>
            <w:r w:rsidRPr="00932358">
              <w:rPr>
                <w:rFonts w:ascii="Times New Roman" w:hAnsi="Times New Roman" w:cs="Times New Roman"/>
                <w:sz w:val="20"/>
                <w:szCs w:val="20"/>
                <w:u w:val="single"/>
              </w:rPr>
              <w:t>заявки на кредит</w:t>
            </w:r>
            <w:r w:rsidRPr="00932358">
              <w:rPr>
                <w:rFonts w:ascii="Times New Roman" w:hAnsi="Times New Roman" w:cs="Times New Roman"/>
                <w:spacing w:val="4"/>
                <w:sz w:val="20"/>
                <w:szCs w:val="20"/>
              </w:rPr>
              <w:t xml:space="preserve"> </w:t>
            </w:r>
            <w:r w:rsidRPr="00CD59B6">
              <w:rPr>
                <w:rFonts w:ascii="Times New Roman" w:hAnsi="Times New Roman" w:cs="Times New Roman"/>
                <w:sz w:val="20"/>
                <w:szCs w:val="20"/>
              </w:rPr>
              <w:t>–</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не более 5</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(пяти)</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рабочих</w:t>
            </w:r>
            <w:r w:rsidRPr="00CD59B6">
              <w:rPr>
                <w:rFonts w:ascii="Times New Roman" w:hAnsi="Times New Roman" w:cs="Times New Roman"/>
                <w:spacing w:val="-5"/>
                <w:sz w:val="20"/>
                <w:szCs w:val="20"/>
              </w:rPr>
              <w:t xml:space="preserve"> </w:t>
            </w:r>
            <w:r w:rsidRPr="00CD59B6">
              <w:rPr>
                <w:rFonts w:ascii="Times New Roman" w:hAnsi="Times New Roman" w:cs="Times New Roman"/>
                <w:sz w:val="20"/>
                <w:szCs w:val="20"/>
              </w:rPr>
              <w:t>дней</w:t>
            </w:r>
            <w:r w:rsidRPr="00CD59B6">
              <w:rPr>
                <w:rFonts w:ascii="Times New Roman" w:hAnsi="Times New Roman" w:cs="Times New Roman"/>
                <w:spacing w:val="-2"/>
                <w:sz w:val="20"/>
                <w:szCs w:val="20"/>
              </w:rPr>
              <w:t xml:space="preserve"> </w:t>
            </w:r>
            <w:r w:rsidRPr="00CD59B6">
              <w:rPr>
                <w:rFonts w:ascii="Times New Roman" w:hAnsi="Times New Roman" w:cs="Times New Roman"/>
                <w:sz w:val="20"/>
                <w:szCs w:val="20"/>
              </w:rPr>
              <w:t>с даты,</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следующей</w:t>
            </w:r>
            <w:r w:rsidRPr="00CD59B6">
              <w:rPr>
                <w:rFonts w:ascii="Times New Roman" w:hAnsi="Times New Roman" w:cs="Times New Roman"/>
                <w:spacing w:val="-1"/>
                <w:sz w:val="20"/>
                <w:szCs w:val="20"/>
              </w:rPr>
              <w:t xml:space="preserve"> </w:t>
            </w:r>
            <w:r w:rsidRPr="00CD59B6">
              <w:rPr>
                <w:rFonts w:ascii="Times New Roman" w:hAnsi="Times New Roman" w:cs="Times New Roman"/>
                <w:sz w:val="20"/>
                <w:szCs w:val="20"/>
              </w:rPr>
              <w:t>за</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датой</w:t>
            </w:r>
            <w:r w:rsidRPr="00CD59B6">
              <w:rPr>
                <w:rFonts w:ascii="Times New Roman" w:hAnsi="Times New Roman" w:cs="Times New Roman"/>
                <w:spacing w:val="-3"/>
                <w:sz w:val="20"/>
                <w:szCs w:val="20"/>
              </w:rPr>
              <w:t xml:space="preserve"> </w:t>
            </w:r>
            <w:r w:rsidRPr="00CD59B6">
              <w:rPr>
                <w:rFonts w:ascii="Times New Roman" w:hAnsi="Times New Roman" w:cs="Times New Roman"/>
                <w:sz w:val="20"/>
                <w:szCs w:val="20"/>
              </w:rPr>
              <w:t>предоставления</w:t>
            </w:r>
            <w:r w:rsidR="00FA401E" w:rsidRPr="00CD59B6">
              <w:rPr>
                <w:rFonts w:ascii="Times New Roman" w:hAnsi="Times New Roman" w:cs="Times New Roman"/>
                <w:sz w:val="20"/>
                <w:szCs w:val="20"/>
              </w:rPr>
              <w:t xml:space="preserve"> клиентом полного комплекта документов.</w:t>
            </w:r>
          </w:p>
          <w:p w:rsidR="001410E9" w:rsidRPr="00932358" w:rsidRDefault="001410E9" w:rsidP="009C0988">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u w:val="single"/>
              </w:rPr>
              <w:t>Перечень</w:t>
            </w:r>
            <w:r w:rsidRPr="00932358">
              <w:rPr>
                <w:rFonts w:ascii="Times New Roman" w:hAnsi="Times New Roman" w:cs="Times New Roman"/>
                <w:spacing w:val="-10"/>
                <w:sz w:val="20"/>
                <w:szCs w:val="20"/>
                <w:u w:val="single"/>
              </w:rPr>
              <w:t xml:space="preserve"> </w:t>
            </w:r>
            <w:r w:rsidRPr="00932358">
              <w:rPr>
                <w:rFonts w:ascii="Times New Roman" w:hAnsi="Times New Roman" w:cs="Times New Roman"/>
                <w:sz w:val="20"/>
                <w:szCs w:val="20"/>
                <w:u w:val="single"/>
              </w:rPr>
              <w:t>документов</w:t>
            </w:r>
            <w:r w:rsidRPr="00932358">
              <w:rPr>
                <w:rFonts w:ascii="Times New Roman" w:hAnsi="Times New Roman" w:cs="Times New Roman"/>
                <w:sz w:val="20"/>
                <w:szCs w:val="20"/>
              </w:rPr>
              <w:t>:</w:t>
            </w:r>
          </w:p>
          <w:p w:rsidR="00F66F5E" w:rsidRPr="00932358" w:rsidRDefault="00F66F5E" w:rsidP="009C0988">
            <w:pPr>
              <w:pStyle w:val="TableParagraph"/>
              <w:ind w:right="289" w:firstLine="175"/>
              <w:jc w:val="both"/>
              <w:rPr>
                <w:rFonts w:ascii="Times New Roman" w:hAnsi="Times New Roman" w:cs="Times New Roman"/>
                <w:sz w:val="20"/>
                <w:szCs w:val="20"/>
              </w:rPr>
            </w:pPr>
            <w:r w:rsidRPr="00932358">
              <w:rPr>
                <w:rFonts w:ascii="Times New Roman" w:hAnsi="Times New Roman" w:cs="Times New Roman"/>
                <w:sz w:val="20"/>
                <w:szCs w:val="20"/>
              </w:rPr>
              <w:t xml:space="preserve">Под залог </w:t>
            </w:r>
            <w:r w:rsidR="00463681" w:rsidRPr="00932358">
              <w:rPr>
                <w:rFonts w:ascii="Times New Roman" w:hAnsi="Times New Roman" w:cs="Times New Roman"/>
                <w:sz w:val="20"/>
                <w:szCs w:val="20"/>
              </w:rPr>
              <w:t>недвижимости</w:t>
            </w:r>
            <w:r w:rsidRPr="00932358">
              <w:rPr>
                <w:rFonts w:ascii="Times New Roman" w:hAnsi="Times New Roman" w:cs="Times New Roman"/>
                <w:sz w:val="20"/>
                <w:szCs w:val="20"/>
              </w:rPr>
              <w:t>:</w:t>
            </w:r>
          </w:p>
          <w:p w:rsidR="00F66F5E" w:rsidRPr="00932358" w:rsidRDefault="00F66F5E" w:rsidP="009C0988">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Анкета</w:t>
            </w:r>
            <w:r w:rsidR="00463681" w:rsidRPr="00932358">
              <w:rPr>
                <w:rFonts w:ascii="Times New Roman" w:hAnsi="Times New Roman" w:cs="Times New Roman"/>
                <w:sz w:val="20"/>
                <w:szCs w:val="20"/>
              </w:rPr>
              <w:t xml:space="preserve"> заемщика</w:t>
            </w:r>
            <w:r w:rsidR="005929D8" w:rsidRPr="00932358">
              <w:rPr>
                <w:rFonts w:ascii="Times New Roman" w:hAnsi="Times New Roman" w:cs="Times New Roman"/>
                <w:sz w:val="20"/>
                <w:szCs w:val="20"/>
              </w:rPr>
              <w:t>/ заявка на кредит</w:t>
            </w:r>
          </w:p>
          <w:p w:rsidR="00F66F5E" w:rsidRPr="00932358" w:rsidRDefault="00F66F5E"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Паспорт</w:t>
            </w:r>
            <w:r w:rsidR="00463681" w:rsidRPr="00932358">
              <w:rPr>
                <w:rFonts w:ascii="Times New Roman" w:hAnsi="Times New Roman" w:cs="Times New Roman"/>
                <w:sz w:val="20"/>
                <w:szCs w:val="20"/>
              </w:rPr>
              <w:t xml:space="preserve"> гражданина РФ</w:t>
            </w:r>
            <w:r w:rsidR="005929D8" w:rsidRPr="00932358">
              <w:rPr>
                <w:rFonts w:ascii="Times New Roman" w:hAnsi="Times New Roman" w:cs="Times New Roman"/>
                <w:sz w:val="20"/>
                <w:szCs w:val="20"/>
              </w:rPr>
              <w:t>/</w:t>
            </w:r>
            <w:r w:rsidR="0078209C" w:rsidRPr="0078209C">
              <w:rPr>
                <w:rFonts w:ascii="Times New Roman" w:hAnsi="Times New Roman" w:cs="Times New Roman"/>
                <w:sz w:val="20"/>
                <w:szCs w:val="20"/>
              </w:rPr>
              <w:t xml:space="preserve"> </w:t>
            </w:r>
            <w:r w:rsidR="005929D8" w:rsidRPr="00932358">
              <w:rPr>
                <w:rFonts w:ascii="Times New Roman" w:hAnsi="Times New Roman" w:cs="Times New Roman"/>
                <w:sz w:val="20"/>
                <w:szCs w:val="20"/>
              </w:rPr>
              <w:t>второй документ с фотографией</w:t>
            </w:r>
          </w:p>
          <w:p w:rsidR="00F66F5E" w:rsidRPr="00932358" w:rsidRDefault="00F66F5E"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Согласие на обработку персональных данных</w:t>
            </w:r>
          </w:p>
          <w:p w:rsidR="005929D8" w:rsidRPr="00932358" w:rsidRDefault="005929D8"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СНИЛС</w:t>
            </w:r>
          </w:p>
          <w:p w:rsidR="00F66F5E" w:rsidRPr="00932358" w:rsidRDefault="00F66F5E"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Свидетельство о собственности или выписка из ЕГРН</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proofErr w:type="spellStart"/>
            <w:r w:rsidRPr="00932358">
              <w:rPr>
                <w:rFonts w:ascii="Times New Roman" w:hAnsi="Times New Roman" w:cs="Times New Roman"/>
                <w:sz w:val="20"/>
                <w:szCs w:val="20"/>
              </w:rPr>
              <w:t>Правоподтверждающие</w:t>
            </w:r>
            <w:proofErr w:type="spellEnd"/>
            <w:r w:rsidRPr="00932358">
              <w:rPr>
                <w:rFonts w:ascii="Times New Roman" w:hAnsi="Times New Roman" w:cs="Times New Roman"/>
                <w:sz w:val="20"/>
                <w:szCs w:val="20"/>
              </w:rPr>
              <w:t xml:space="preserve"> и правоустанавливающие документы по обеспечению</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Технические документы БТИ (</w:t>
            </w:r>
            <w:proofErr w:type="spellStart"/>
            <w:r w:rsidRPr="00932358">
              <w:rPr>
                <w:rFonts w:ascii="Times New Roman" w:hAnsi="Times New Roman" w:cs="Times New Roman"/>
                <w:sz w:val="20"/>
                <w:szCs w:val="20"/>
              </w:rPr>
              <w:t>таунхаусов</w:t>
            </w:r>
            <w:proofErr w:type="spellEnd"/>
            <w:r w:rsidRPr="00932358">
              <w:rPr>
                <w:rFonts w:ascii="Times New Roman" w:hAnsi="Times New Roman" w:cs="Times New Roman"/>
                <w:sz w:val="20"/>
                <w:szCs w:val="20"/>
              </w:rPr>
              <w:t xml:space="preserve"> и коммерческой недвижимости)</w:t>
            </w:r>
          </w:p>
          <w:p w:rsidR="00463681"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Договор аренды земельного участка (при наличии)</w:t>
            </w:r>
          </w:p>
          <w:p w:rsidR="00F66F5E" w:rsidRPr="00932358" w:rsidRDefault="00463681" w:rsidP="0078209C">
            <w:pPr>
              <w:pStyle w:val="TableParagraph"/>
              <w:numPr>
                <w:ilvl w:val="0"/>
                <w:numId w:val="6"/>
              </w:numPr>
              <w:ind w:right="289"/>
              <w:jc w:val="both"/>
              <w:rPr>
                <w:rFonts w:ascii="Times New Roman" w:hAnsi="Times New Roman" w:cs="Times New Roman"/>
                <w:sz w:val="20"/>
                <w:szCs w:val="20"/>
              </w:rPr>
            </w:pPr>
            <w:r w:rsidRPr="00932358">
              <w:rPr>
                <w:rFonts w:ascii="Times New Roman" w:hAnsi="Times New Roman" w:cs="Times New Roman"/>
                <w:sz w:val="20"/>
                <w:szCs w:val="20"/>
              </w:rPr>
              <w:t>Договор долгосрочной аренды (при наличии)</w:t>
            </w:r>
          </w:p>
          <w:p w:rsidR="00463681" w:rsidRPr="00932358" w:rsidRDefault="00463681" w:rsidP="0078209C">
            <w:pPr>
              <w:pStyle w:val="TableParagraph"/>
              <w:numPr>
                <w:ilvl w:val="0"/>
                <w:numId w:val="6"/>
              </w:numPr>
              <w:tabs>
                <w:tab w:val="left" w:pos="284"/>
              </w:tabs>
              <w:spacing w:before="5"/>
              <w:ind w:right="289"/>
              <w:jc w:val="both"/>
              <w:rPr>
                <w:rFonts w:ascii="Times New Roman" w:hAnsi="Times New Roman" w:cs="Times New Roman"/>
                <w:sz w:val="20"/>
                <w:szCs w:val="20"/>
              </w:rPr>
            </w:pPr>
            <w:r w:rsidRPr="00932358">
              <w:rPr>
                <w:rFonts w:ascii="Times New Roman" w:hAnsi="Times New Roman" w:cs="Times New Roman"/>
                <w:sz w:val="20"/>
                <w:szCs w:val="20"/>
              </w:rPr>
              <w:t>Документ,</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подтверждающий</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доход (при наличии)</w:t>
            </w:r>
          </w:p>
          <w:p w:rsidR="00463681" w:rsidRPr="00932358" w:rsidRDefault="00463681" w:rsidP="0078209C">
            <w:pPr>
              <w:pStyle w:val="TableParagraph"/>
              <w:numPr>
                <w:ilvl w:val="0"/>
                <w:numId w:val="6"/>
              </w:numPr>
              <w:tabs>
                <w:tab w:val="left" w:pos="284"/>
              </w:tabs>
              <w:spacing w:before="3"/>
              <w:ind w:right="289"/>
              <w:jc w:val="both"/>
              <w:rPr>
                <w:rFonts w:ascii="Times New Roman" w:hAnsi="Times New Roman" w:cs="Times New Roman"/>
                <w:sz w:val="20"/>
                <w:szCs w:val="20"/>
              </w:rPr>
            </w:pPr>
            <w:r w:rsidRPr="00932358">
              <w:rPr>
                <w:rFonts w:ascii="Times New Roman" w:hAnsi="Times New Roman" w:cs="Times New Roman"/>
                <w:sz w:val="20"/>
                <w:szCs w:val="20"/>
              </w:rPr>
              <w:t>Документ,</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подтверждающий</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трудовую</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занятость (при наличии)</w:t>
            </w:r>
          </w:p>
          <w:p w:rsidR="00463681" w:rsidRPr="004F2947" w:rsidRDefault="00463681" w:rsidP="004F2947">
            <w:pPr>
              <w:pStyle w:val="TableParagraph"/>
              <w:numPr>
                <w:ilvl w:val="0"/>
                <w:numId w:val="6"/>
              </w:numPr>
              <w:tabs>
                <w:tab w:val="left" w:pos="284"/>
              </w:tabs>
              <w:spacing w:before="3"/>
              <w:ind w:right="289"/>
              <w:jc w:val="both"/>
              <w:rPr>
                <w:rFonts w:ascii="Times New Roman" w:hAnsi="Times New Roman" w:cs="Times New Roman"/>
                <w:sz w:val="20"/>
                <w:szCs w:val="20"/>
              </w:rPr>
            </w:pPr>
            <w:r w:rsidRPr="004F2947">
              <w:rPr>
                <w:rFonts w:ascii="Times New Roman" w:hAnsi="Times New Roman" w:cs="Times New Roman"/>
                <w:sz w:val="20"/>
                <w:szCs w:val="20"/>
              </w:rPr>
              <w:t>Для</w:t>
            </w:r>
            <w:r w:rsidRPr="004F2947">
              <w:rPr>
                <w:rFonts w:ascii="Times New Roman" w:hAnsi="Times New Roman" w:cs="Times New Roman"/>
                <w:spacing w:val="-7"/>
                <w:sz w:val="20"/>
                <w:szCs w:val="20"/>
              </w:rPr>
              <w:t xml:space="preserve"> </w:t>
            </w:r>
            <w:r w:rsidRPr="004F2947">
              <w:rPr>
                <w:rFonts w:ascii="Times New Roman" w:hAnsi="Times New Roman" w:cs="Times New Roman"/>
                <w:sz w:val="20"/>
                <w:szCs w:val="20"/>
              </w:rPr>
              <w:t>заемщиков,</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получающих</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пенсию:</w:t>
            </w:r>
            <w:r w:rsidRPr="004F2947">
              <w:rPr>
                <w:rFonts w:ascii="Times New Roman" w:hAnsi="Times New Roman" w:cs="Times New Roman"/>
                <w:spacing w:val="-8"/>
                <w:sz w:val="20"/>
                <w:szCs w:val="20"/>
              </w:rPr>
              <w:t xml:space="preserve"> </w:t>
            </w:r>
            <w:r w:rsidRPr="004F2947">
              <w:rPr>
                <w:rFonts w:ascii="Times New Roman" w:hAnsi="Times New Roman" w:cs="Times New Roman"/>
                <w:sz w:val="20"/>
                <w:szCs w:val="20"/>
              </w:rPr>
              <w:t>справка,</w:t>
            </w:r>
            <w:r w:rsidR="00A45613" w:rsidRPr="004F2947">
              <w:rPr>
                <w:rFonts w:ascii="Times New Roman" w:hAnsi="Times New Roman" w:cs="Times New Roman"/>
                <w:sz w:val="20"/>
                <w:szCs w:val="20"/>
              </w:rPr>
              <w:t xml:space="preserve"> </w:t>
            </w:r>
            <w:r w:rsidRPr="004F2947">
              <w:rPr>
                <w:rFonts w:ascii="Times New Roman" w:hAnsi="Times New Roman" w:cs="Times New Roman"/>
                <w:sz w:val="20"/>
                <w:szCs w:val="20"/>
              </w:rPr>
              <w:t>подтверждающая</w:t>
            </w:r>
            <w:r w:rsidRPr="004F2947">
              <w:rPr>
                <w:rFonts w:ascii="Times New Roman" w:hAnsi="Times New Roman" w:cs="Times New Roman"/>
                <w:spacing w:val="-7"/>
                <w:sz w:val="20"/>
                <w:szCs w:val="20"/>
              </w:rPr>
              <w:t xml:space="preserve"> </w:t>
            </w:r>
            <w:r w:rsidRPr="004F2947">
              <w:rPr>
                <w:rFonts w:ascii="Times New Roman" w:hAnsi="Times New Roman" w:cs="Times New Roman"/>
                <w:sz w:val="20"/>
                <w:szCs w:val="20"/>
              </w:rPr>
              <w:t>размер</w:t>
            </w:r>
            <w:r w:rsidRPr="004F2947">
              <w:rPr>
                <w:rFonts w:ascii="Times New Roman" w:hAnsi="Times New Roman" w:cs="Times New Roman"/>
                <w:spacing w:val="-6"/>
                <w:sz w:val="20"/>
                <w:szCs w:val="20"/>
              </w:rPr>
              <w:t xml:space="preserve"> </w:t>
            </w:r>
            <w:r w:rsidRPr="004F2947">
              <w:rPr>
                <w:rFonts w:ascii="Times New Roman" w:hAnsi="Times New Roman" w:cs="Times New Roman"/>
                <w:sz w:val="20"/>
                <w:szCs w:val="20"/>
              </w:rPr>
              <w:t>пенсии/</w:t>
            </w:r>
            <w:r w:rsidRPr="004F2947">
              <w:rPr>
                <w:rFonts w:ascii="Times New Roman" w:hAnsi="Times New Roman" w:cs="Times New Roman"/>
                <w:spacing w:val="-6"/>
                <w:sz w:val="20"/>
                <w:szCs w:val="20"/>
              </w:rPr>
              <w:t xml:space="preserve"> </w:t>
            </w:r>
            <w:r w:rsidRPr="004F2947">
              <w:rPr>
                <w:rFonts w:ascii="Times New Roman" w:hAnsi="Times New Roman" w:cs="Times New Roman"/>
                <w:sz w:val="20"/>
                <w:szCs w:val="20"/>
              </w:rPr>
              <w:t>иных</w:t>
            </w:r>
            <w:r w:rsidRPr="004F2947">
              <w:rPr>
                <w:rFonts w:ascii="Times New Roman" w:hAnsi="Times New Roman" w:cs="Times New Roman"/>
                <w:spacing w:val="-9"/>
                <w:sz w:val="20"/>
                <w:szCs w:val="20"/>
              </w:rPr>
              <w:t xml:space="preserve"> </w:t>
            </w:r>
            <w:r w:rsidRPr="004F2947">
              <w:rPr>
                <w:rFonts w:ascii="Times New Roman" w:hAnsi="Times New Roman" w:cs="Times New Roman"/>
                <w:sz w:val="20"/>
                <w:szCs w:val="20"/>
              </w:rPr>
              <w:t>денежных</w:t>
            </w:r>
            <w:r w:rsidRPr="004F2947">
              <w:rPr>
                <w:rFonts w:ascii="Times New Roman" w:hAnsi="Times New Roman" w:cs="Times New Roman"/>
                <w:spacing w:val="-9"/>
                <w:sz w:val="20"/>
                <w:szCs w:val="20"/>
              </w:rPr>
              <w:t xml:space="preserve"> </w:t>
            </w:r>
            <w:r w:rsidRPr="004F2947">
              <w:rPr>
                <w:rFonts w:ascii="Times New Roman" w:hAnsi="Times New Roman" w:cs="Times New Roman"/>
                <w:sz w:val="20"/>
                <w:szCs w:val="20"/>
              </w:rPr>
              <w:t>выплат,</w:t>
            </w:r>
            <w:r w:rsidRPr="004F2947">
              <w:rPr>
                <w:rFonts w:ascii="Times New Roman" w:hAnsi="Times New Roman" w:cs="Times New Roman"/>
                <w:spacing w:val="-45"/>
                <w:sz w:val="20"/>
                <w:szCs w:val="20"/>
              </w:rPr>
              <w:t xml:space="preserve"> </w:t>
            </w:r>
            <w:r w:rsidRPr="004F2947">
              <w:rPr>
                <w:rFonts w:ascii="Times New Roman" w:hAnsi="Times New Roman" w:cs="Times New Roman"/>
                <w:sz w:val="20"/>
                <w:szCs w:val="20"/>
              </w:rPr>
              <w:t>пенсионное удостоверение (при наличии), СНИЛС, Выписка по банковскому счету</w:t>
            </w:r>
            <w:r w:rsidRPr="004F2947">
              <w:rPr>
                <w:rFonts w:ascii="Times New Roman" w:hAnsi="Times New Roman" w:cs="Times New Roman"/>
                <w:spacing w:val="1"/>
                <w:sz w:val="20"/>
                <w:szCs w:val="20"/>
              </w:rPr>
              <w:t xml:space="preserve"> </w:t>
            </w:r>
            <w:r w:rsidR="00E8559D" w:rsidRPr="004F2947">
              <w:rPr>
                <w:rFonts w:ascii="Times New Roman" w:hAnsi="Times New Roman" w:cs="Times New Roman"/>
                <w:sz w:val="20"/>
                <w:szCs w:val="20"/>
              </w:rPr>
              <w:t>з</w:t>
            </w:r>
            <w:r w:rsidRPr="004F2947">
              <w:rPr>
                <w:rFonts w:ascii="Times New Roman" w:hAnsi="Times New Roman" w:cs="Times New Roman"/>
                <w:sz w:val="20"/>
                <w:szCs w:val="20"/>
              </w:rPr>
              <w:t>аемщика (при наличии).</w:t>
            </w:r>
          </w:p>
          <w:p w:rsidR="00F66F5E" w:rsidRPr="00932358" w:rsidRDefault="00F66F5E" w:rsidP="009C0988">
            <w:pPr>
              <w:pStyle w:val="TableParagraph"/>
              <w:ind w:right="289" w:firstLine="175"/>
              <w:jc w:val="both"/>
              <w:rPr>
                <w:rFonts w:ascii="Times New Roman" w:hAnsi="Times New Roman" w:cs="Times New Roman"/>
                <w:sz w:val="20"/>
                <w:szCs w:val="20"/>
              </w:rPr>
            </w:pPr>
          </w:p>
          <w:p w:rsidR="001410E9" w:rsidRPr="00932358" w:rsidRDefault="001410E9" w:rsidP="004F2947">
            <w:pPr>
              <w:pStyle w:val="TableParagraph"/>
              <w:ind w:right="147"/>
              <w:jc w:val="both"/>
              <w:rPr>
                <w:rFonts w:ascii="Times New Roman" w:hAnsi="Times New Roman" w:cs="Times New Roman"/>
                <w:sz w:val="20"/>
                <w:szCs w:val="20"/>
              </w:rPr>
            </w:pPr>
            <w:r w:rsidRPr="00932358">
              <w:rPr>
                <w:rFonts w:ascii="Times New Roman" w:hAnsi="Times New Roman" w:cs="Times New Roman"/>
                <w:sz w:val="20"/>
                <w:szCs w:val="20"/>
              </w:rPr>
              <w:t xml:space="preserve">Заверенные </w:t>
            </w:r>
            <w:r w:rsidRPr="00932358">
              <w:rPr>
                <w:rFonts w:ascii="Times New Roman" w:hAnsi="Times New Roman" w:cs="Times New Roman"/>
                <w:spacing w:val="-1"/>
                <w:w w:val="105"/>
                <w:sz w:val="20"/>
                <w:szCs w:val="20"/>
              </w:rPr>
              <w:t>работодателем</w:t>
            </w:r>
            <w:r w:rsidRPr="00932358">
              <w:rPr>
                <w:rFonts w:ascii="Times New Roman" w:hAnsi="Times New Roman" w:cs="Times New Roman"/>
                <w:sz w:val="20"/>
                <w:szCs w:val="20"/>
              </w:rPr>
              <w:t xml:space="preserve"> документы, подтверждающие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трудовую</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занятость</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доход,</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должны</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быть</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выданы</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не</w:t>
            </w:r>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ранее,</w:t>
            </w:r>
            <w:r w:rsidR="004F2947" w:rsidRPr="004F2947">
              <w:rPr>
                <w:rFonts w:ascii="Times New Roman" w:hAnsi="Times New Roman" w:cs="Times New Roman"/>
                <w:sz w:val="20"/>
                <w:szCs w:val="20"/>
              </w:rPr>
              <w:t xml:space="preserve"> </w:t>
            </w:r>
            <w:r w:rsidRPr="00932358">
              <w:rPr>
                <w:rFonts w:ascii="Times New Roman" w:hAnsi="Times New Roman" w:cs="Times New Roman"/>
                <w:sz w:val="20"/>
                <w:szCs w:val="20"/>
              </w:rPr>
              <w:t>чем</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за</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30</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календарных</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дней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подачи</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Банк.</w:t>
            </w:r>
          </w:p>
        </w:tc>
      </w:tr>
      <w:tr w:rsidR="00932358" w:rsidRPr="00932358" w:rsidTr="00734FEE">
        <w:trPr>
          <w:trHeight w:val="63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4.</w:t>
            </w:r>
          </w:p>
        </w:tc>
        <w:tc>
          <w:tcPr>
            <w:tcW w:w="4808"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Виды</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0"/>
                <w:sz w:val="20"/>
                <w:szCs w:val="20"/>
              </w:rPr>
              <w:t xml:space="preserve"> </w:t>
            </w:r>
            <w:r w:rsidR="00EE3D8A">
              <w:rPr>
                <w:rFonts w:ascii="Times New Roman" w:hAnsi="Times New Roman" w:cs="Times New Roman"/>
                <w:sz w:val="20"/>
                <w:szCs w:val="20"/>
              </w:rPr>
              <w:t>кредита</w:t>
            </w:r>
          </w:p>
        </w:tc>
        <w:tc>
          <w:tcPr>
            <w:tcW w:w="5533" w:type="dxa"/>
            <w:vAlign w:val="center"/>
          </w:tcPr>
          <w:p w:rsidR="00FC79C1" w:rsidRPr="005B2086" w:rsidRDefault="00F66F5E" w:rsidP="00D8180E">
            <w:pPr>
              <w:pStyle w:val="TableParagraph"/>
              <w:spacing w:before="2"/>
              <w:ind w:right="289"/>
              <w:jc w:val="both"/>
              <w:rPr>
                <w:rFonts w:ascii="Times New Roman" w:hAnsi="Times New Roman" w:cs="Times New Roman"/>
                <w:spacing w:val="-1"/>
                <w:sz w:val="20"/>
                <w:szCs w:val="20"/>
              </w:rPr>
            </w:pPr>
            <w:r w:rsidRPr="005B2086">
              <w:rPr>
                <w:rFonts w:ascii="Times New Roman" w:hAnsi="Times New Roman" w:cs="Times New Roman"/>
                <w:spacing w:val="-1"/>
                <w:sz w:val="20"/>
                <w:szCs w:val="20"/>
              </w:rPr>
              <w:t>Кредитование под залог</w:t>
            </w:r>
          </w:p>
          <w:p w:rsidR="001E23DB" w:rsidRPr="005B2086" w:rsidRDefault="00FC79C1" w:rsidP="00D8180E">
            <w:pPr>
              <w:pStyle w:val="TableParagraph"/>
              <w:spacing w:before="2"/>
              <w:ind w:right="289"/>
              <w:jc w:val="both"/>
              <w:rPr>
                <w:rFonts w:ascii="Times New Roman" w:hAnsi="Times New Roman" w:cs="Times New Roman"/>
                <w:sz w:val="20"/>
                <w:szCs w:val="20"/>
              </w:rPr>
            </w:pPr>
            <w:r w:rsidRPr="005B2086">
              <w:rPr>
                <w:rFonts w:ascii="Times New Roman" w:hAnsi="Times New Roman" w:cs="Times New Roman"/>
                <w:spacing w:val="-1"/>
                <w:sz w:val="20"/>
                <w:szCs w:val="20"/>
              </w:rPr>
              <w:t>Программы</w:t>
            </w:r>
            <w:r w:rsidR="00260958" w:rsidRPr="005B2086">
              <w:rPr>
                <w:rFonts w:ascii="Times New Roman" w:hAnsi="Times New Roman" w:cs="Times New Roman"/>
                <w:sz w:val="20"/>
                <w:szCs w:val="20"/>
              </w:rPr>
              <w:t>:</w:t>
            </w:r>
          </w:p>
          <w:p w:rsidR="003A2A58" w:rsidRPr="005B2086" w:rsidRDefault="003A2A58" w:rsidP="00D8180E">
            <w:pPr>
              <w:pStyle w:val="TableParagraph"/>
              <w:tabs>
                <w:tab w:val="left" w:pos="1997"/>
                <w:tab w:val="left" w:pos="3768"/>
                <w:tab w:val="left" w:pos="4442"/>
              </w:tabs>
              <w:ind w:right="289"/>
              <w:jc w:val="both"/>
              <w:rPr>
                <w:rFonts w:ascii="Times New Roman" w:hAnsi="Times New Roman" w:cs="Times New Roman"/>
                <w:sz w:val="20"/>
                <w:szCs w:val="20"/>
              </w:rPr>
            </w:pPr>
            <w:r w:rsidRPr="005B2086">
              <w:rPr>
                <w:rFonts w:ascii="Times New Roman" w:hAnsi="Times New Roman" w:cs="Times New Roman"/>
                <w:sz w:val="20"/>
                <w:szCs w:val="20"/>
              </w:rPr>
              <w:t>«</w:t>
            </w:r>
            <w:r w:rsidR="00F66F5E" w:rsidRPr="005B2086">
              <w:rPr>
                <w:rFonts w:ascii="Times New Roman" w:hAnsi="Times New Roman" w:cs="Times New Roman"/>
                <w:sz w:val="20"/>
                <w:szCs w:val="20"/>
              </w:rPr>
              <w:t>Кредит</w:t>
            </w:r>
            <w:r w:rsidRPr="005B2086">
              <w:rPr>
                <w:rFonts w:ascii="Times New Roman" w:hAnsi="Times New Roman" w:cs="Times New Roman"/>
                <w:sz w:val="20"/>
                <w:szCs w:val="20"/>
              </w:rPr>
              <w:t>ование под залог»</w:t>
            </w:r>
            <w:r w:rsidR="00D90B0A" w:rsidRPr="005B2086">
              <w:rPr>
                <w:rFonts w:ascii="Times New Roman" w:hAnsi="Times New Roman" w:cs="Times New Roman"/>
                <w:sz w:val="20"/>
                <w:szCs w:val="20"/>
              </w:rPr>
              <w:t>;</w:t>
            </w:r>
          </w:p>
          <w:p w:rsidR="00D90B0A" w:rsidRPr="005B2086" w:rsidRDefault="003A2A58" w:rsidP="003215E7">
            <w:pPr>
              <w:pStyle w:val="TableParagraph"/>
              <w:tabs>
                <w:tab w:val="left" w:pos="1997"/>
                <w:tab w:val="left" w:pos="3768"/>
                <w:tab w:val="left" w:pos="4442"/>
              </w:tabs>
              <w:ind w:right="289"/>
              <w:jc w:val="both"/>
              <w:rPr>
                <w:rFonts w:ascii="Times New Roman" w:hAnsi="Times New Roman" w:cs="Times New Roman"/>
                <w:sz w:val="20"/>
                <w:szCs w:val="20"/>
              </w:rPr>
            </w:pPr>
            <w:r w:rsidRPr="005B2086">
              <w:rPr>
                <w:rFonts w:ascii="Times New Roman" w:hAnsi="Times New Roman" w:cs="Times New Roman"/>
                <w:sz w:val="20"/>
                <w:szCs w:val="20"/>
              </w:rPr>
              <w:t>«</w:t>
            </w:r>
            <w:r w:rsidR="00463681" w:rsidRPr="005B2086">
              <w:rPr>
                <w:rFonts w:ascii="Times New Roman" w:hAnsi="Times New Roman" w:cs="Times New Roman"/>
                <w:sz w:val="20"/>
                <w:szCs w:val="20"/>
              </w:rPr>
              <w:t>Экспресс</w:t>
            </w:r>
            <w:r w:rsidR="003215E7" w:rsidRPr="005B2086">
              <w:rPr>
                <w:rFonts w:ascii="Times New Roman" w:hAnsi="Times New Roman" w:cs="Times New Roman"/>
                <w:sz w:val="20"/>
                <w:szCs w:val="20"/>
              </w:rPr>
              <w:t>-</w:t>
            </w:r>
            <w:r w:rsidR="00463681" w:rsidRPr="005B2086">
              <w:rPr>
                <w:rFonts w:ascii="Times New Roman" w:hAnsi="Times New Roman" w:cs="Times New Roman"/>
                <w:sz w:val="20"/>
                <w:szCs w:val="20"/>
              </w:rPr>
              <w:t>кредитование под залог</w:t>
            </w:r>
            <w:r w:rsidRPr="005B2086">
              <w:rPr>
                <w:rFonts w:ascii="Times New Roman" w:hAnsi="Times New Roman" w:cs="Times New Roman"/>
                <w:sz w:val="20"/>
                <w:szCs w:val="20"/>
              </w:rPr>
              <w:t>»</w:t>
            </w:r>
            <w:r w:rsidR="003215E7" w:rsidRPr="005B2086">
              <w:rPr>
                <w:rFonts w:ascii="Times New Roman" w:hAnsi="Times New Roman" w:cs="Times New Roman"/>
                <w:sz w:val="20"/>
                <w:szCs w:val="20"/>
              </w:rPr>
              <w:t>;</w:t>
            </w:r>
          </w:p>
          <w:p w:rsidR="003215E7" w:rsidRPr="005B2086" w:rsidRDefault="003215E7" w:rsidP="003215E7">
            <w:pPr>
              <w:pStyle w:val="TableParagraph"/>
              <w:tabs>
                <w:tab w:val="left" w:pos="1997"/>
                <w:tab w:val="left" w:pos="3768"/>
                <w:tab w:val="left" w:pos="4442"/>
              </w:tabs>
              <w:ind w:right="289"/>
              <w:jc w:val="both"/>
              <w:rPr>
                <w:rFonts w:ascii="Times New Roman" w:hAnsi="Times New Roman" w:cs="Times New Roman"/>
                <w:sz w:val="20"/>
                <w:szCs w:val="20"/>
              </w:rPr>
            </w:pPr>
            <w:r w:rsidRPr="005B2086">
              <w:rPr>
                <w:rFonts w:ascii="Times New Roman" w:hAnsi="Times New Roman" w:cs="Times New Roman"/>
                <w:sz w:val="20"/>
                <w:szCs w:val="20"/>
              </w:rPr>
              <w:t>«Ипотечное кредитование»</w:t>
            </w:r>
          </w:p>
        </w:tc>
      </w:tr>
      <w:tr w:rsidR="00932358" w:rsidRPr="00932358" w:rsidTr="00734FEE">
        <w:trPr>
          <w:trHeight w:val="847"/>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5.</w:t>
            </w:r>
          </w:p>
        </w:tc>
        <w:tc>
          <w:tcPr>
            <w:tcW w:w="4808"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Суммы</w:t>
            </w:r>
            <w:r w:rsidRPr="00932358">
              <w:rPr>
                <w:rFonts w:ascii="Times New Roman" w:hAnsi="Times New Roman" w:cs="Times New Roman"/>
                <w:spacing w:val="29"/>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29"/>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сроки</w:t>
            </w:r>
            <w:r w:rsidRPr="00932358">
              <w:rPr>
                <w:rFonts w:ascii="Times New Roman" w:hAnsi="Times New Roman" w:cs="Times New Roman"/>
                <w:spacing w:val="28"/>
                <w:sz w:val="20"/>
                <w:szCs w:val="20"/>
              </w:rPr>
              <w:t xml:space="preserve"> </w:t>
            </w:r>
            <w:r w:rsidRPr="00932358">
              <w:rPr>
                <w:rFonts w:ascii="Times New Roman" w:hAnsi="Times New Roman" w:cs="Times New Roman"/>
                <w:sz w:val="20"/>
                <w:szCs w:val="20"/>
              </w:rPr>
              <w:t>его</w:t>
            </w:r>
            <w:r w:rsidRPr="00932358">
              <w:rPr>
                <w:rFonts w:ascii="Times New Roman" w:hAnsi="Times New Roman" w:cs="Times New Roman"/>
                <w:spacing w:val="-45"/>
                <w:sz w:val="20"/>
                <w:szCs w:val="20"/>
              </w:rPr>
              <w:t xml:space="preserve"> </w:t>
            </w:r>
            <w:r w:rsidR="00266F04">
              <w:rPr>
                <w:rFonts w:ascii="Times New Roman" w:hAnsi="Times New Roman" w:cs="Times New Roman"/>
                <w:sz w:val="20"/>
                <w:szCs w:val="20"/>
              </w:rPr>
              <w:t>возврата</w:t>
            </w:r>
          </w:p>
        </w:tc>
        <w:tc>
          <w:tcPr>
            <w:tcW w:w="5533" w:type="dxa"/>
            <w:vAlign w:val="center"/>
          </w:tcPr>
          <w:p w:rsidR="001E23DB" w:rsidRPr="005B2086" w:rsidRDefault="00260958" w:rsidP="00D8180E">
            <w:pPr>
              <w:pStyle w:val="TableParagraph"/>
              <w:spacing w:before="2"/>
              <w:ind w:right="289"/>
              <w:jc w:val="both"/>
              <w:rPr>
                <w:rFonts w:ascii="Times New Roman" w:hAnsi="Times New Roman" w:cs="Times New Roman"/>
                <w:sz w:val="20"/>
                <w:szCs w:val="20"/>
              </w:rPr>
            </w:pPr>
            <w:r w:rsidRPr="005B2086">
              <w:rPr>
                <w:rFonts w:ascii="Times New Roman" w:hAnsi="Times New Roman" w:cs="Times New Roman"/>
                <w:sz w:val="20"/>
                <w:szCs w:val="20"/>
                <w:u w:val="single"/>
              </w:rPr>
              <w:t>Сумма</w:t>
            </w:r>
            <w:r w:rsidRPr="005B2086">
              <w:rPr>
                <w:rFonts w:ascii="Times New Roman" w:hAnsi="Times New Roman" w:cs="Times New Roman"/>
                <w:spacing w:val="-10"/>
                <w:sz w:val="20"/>
                <w:szCs w:val="20"/>
                <w:u w:val="single"/>
              </w:rPr>
              <w:t xml:space="preserve"> </w:t>
            </w:r>
            <w:r w:rsidRPr="005B2086">
              <w:rPr>
                <w:rFonts w:ascii="Times New Roman" w:hAnsi="Times New Roman" w:cs="Times New Roman"/>
                <w:sz w:val="20"/>
                <w:szCs w:val="20"/>
                <w:u w:val="single"/>
              </w:rPr>
              <w:t>кредита</w:t>
            </w:r>
            <w:r w:rsidRPr="005B2086">
              <w:rPr>
                <w:rFonts w:ascii="Times New Roman" w:hAnsi="Times New Roman" w:cs="Times New Roman"/>
                <w:sz w:val="20"/>
                <w:szCs w:val="20"/>
              </w:rPr>
              <w:t>:</w:t>
            </w:r>
          </w:p>
          <w:p w:rsidR="001E23DB" w:rsidRPr="005B2086" w:rsidRDefault="00260958" w:rsidP="00D8180E">
            <w:pPr>
              <w:pStyle w:val="TableParagraph"/>
              <w:spacing w:before="3"/>
              <w:ind w:right="289"/>
              <w:jc w:val="both"/>
              <w:rPr>
                <w:rFonts w:ascii="Times New Roman" w:hAnsi="Times New Roman" w:cs="Times New Roman"/>
                <w:sz w:val="20"/>
                <w:szCs w:val="20"/>
              </w:rPr>
            </w:pPr>
            <w:r w:rsidRPr="005B2086">
              <w:rPr>
                <w:rFonts w:ascii="Times New Roman" w:hAnsi="Times New Roman" w:cs="Times New Roman"/>
                <w:sz w:val="20"/>
                <w:szCs w:val="20"/>
              </w:rPr>
              <w:t>«</w:t>
            </w:r>
            <w:r w:rsidR="00F66F5E" w:rsidRPr="005B2086">
              <w:rPr>
                <w:rFonts w:ascii="Times New Roman" w:hAnsi="Times New Roman" w:cs="Times New Roman"/>
                <w:sz w:val="20"/>
                <w:szCs w:val="20"/>
              </w:rPr>
              <w:t>Кредит</w:t>
            </w:r>
            <w:r w:rsidR="00463681" w:rsidRPr="005B2086">
              <w:rPr>
                <w:rFonts w:ascii="Times New Roman" w:hAnsi="Times New Roman" w:cs="Times New Roman"/>
                <w:sz w:val="20"/>
                <w:szCs w:val="20"/>
              </w:rPr>
              <w:t>ование</w:t>
            </w:r>
            <w:r w:rsidR="00F66F5E" w:rsidRPr="005B2086">
              <w:rPr>
                <w:rFonts w:ascii="Times New Roman" w:hAnsi="Times New Roman" w:cs="Times New Roman"/>
                <w:sz w:val="20"/>
                <w:szCs w:val="20"/>
              </w:rPr>
              <w:t xml:space="preserve"> под залог</w:t>
            </w:r>
            <w:r w:rsidRPr="005B2086">
              <w:rPr>
                <w:rFonts w:ascii="Times New Roman" w:hAnsi="Times New Roman" w:cs="Times New Roman"/>
                <w:sz w:val="20"/>
                <w:szCs w:val="20"/>
              </w:rPr>
              <w:t>»:</w:t>
            </w:r>
            <w:r w:rsidRPr="005B2086">
              <w:rPr>
                <w:rFonts w:ascii="Times New Roman" w:hAnsi="Times New Roman" w:cs="Times New Roman"/>
                <w:spacing w:val="5"/>
                <w:sz w:val="20"/>
                <w:szCs w:val="20"/>
              </w:rPr>
              <w:t xml:space="preserve"> </w:t>
            </w:r>
            <w:r w:rsidR="00F66F5E" w:rsidRPr="005B2086">
              <w:rPr>
                <w:rFonts w:ascii="Times New Roman" w:hAnsi="Times New Roman" w:cs="Times New Roman"/>
                <w:sz w:val="20"/>
                <w:szCs w:val="20"/>
              </w:rPr>
              <w:t xml:space="preserve">от </w:t>
            </w:r>
            <w:r w:rsidR="00EF2C98" w:rsidRPr="005B2086">
              <w:rPr>
                <w:rFonts w:ascii="Times New Roman" w:hAnsi="Times New Roman" w:cs="Times New Roman"/>
                <w:sz w:val="20"/>
                <w:szCs w:val="20"/>
              </w:rPr>
              <w:t>4</w:t>
            </w:r>
            <w:r w:rsidR="00463681" w:rsidRPr="005B2086">
              <w:rPr>
                <w:rFonts w:ascii="Times New Roman" w:hAnsi="Times New Roman" w:cs="Times New Roman"/>
                <w:sz w:val="20"/>
                <w:szCs w:val="20"/>
              </w:rPr>
              <w:t xml:space="preserve"> млн</w:t>
            </w:r>
            <w:r w:rsidR="00F66F5E" w:rsidRPr="005B2086">
              <w:rPr>
                <w:rFonts w:ascii="Times New Roman" w:hAnsi="Times New Roman" w:cs="Times New Roman"/>
                <w:sz w:val="20"/>
                <w:szCs w:val="20"/>
              </w:rPr>
              <w:t xml:space="preserve"> руб.</w:t>
            </w:r>
          </w:p>
          <w:p w:rsidR="008C6C22" w:rsidRPr="005B2086" w:rsidRDefault="00463681" w:rsidP="00D8180E">
            <w:pPr>
              <w:pStyle w:val="TableParagraph"/>
              <w:spacing w:before="3"/>
              <w:ind w:right="289"/>
              <w:jc w:val="both"/>
              <w:rPr>
                <w:rFonts w:ascii="Times New Roman" w:hAnsi="Times New Roman" w:cs="Times New Roman"/>
                <w:sz w:val="20"/>
                <w:szCs w:val="20"/>
              </w:rPr>
            </w:pPr>
            <w:r w:rsidRPr="005B2086">
              <w:rPr>
                <w:rFonts w:ascii="Times New Roman" w:hAnsi="Times New Roman" w:cs="Times New Roman"/>
                <w:sz w:val="20"/>
                <w:szCs w:val="20"/>
              </w:rPr>
              <w:t>«Экспр</w:t>
            </w:r>
            <w:r w:rsidR="00EF2C98" w:rsidRPr="005B2086">
              <w:rPr>
                <w:rFonts w:ascii="Times New Roman" w:hAnsi="Times New Roman" w:cs="Times New Roman"/>
                <w:sz w:val="20"/>
                <w:szCs w:val="20"/>
              </w:rPr>
              <w:t>есс</w:t>
            </w:r>
            <w:r w:rsidR="00AA678E" w:rsidRPr="005B2086">
              <w:rPr>
                <w:rFonts w:ascii="Times New Roman" w:hAnsi="Times New Roman" w:cs="Times New Roman"/>
                <w:sz w:val="20"/>
                <w:szCs w:val="20"/>
              </w:rPr>
              <w:t>-</w:t>
            </w:r>
            <w:r w:rsidR="00EF2C98" w:rsidRPr="005B2086">
              <w:rPr>
                <w:rFonts w:ascii="Times New Roman" w:hAnsi="Times New Roman" w:cs="Times New Roman"/>
                <w:sz w:val="20"/>
                <w:szCs w:val="20"/>
              </w:rPr>
              <w:t>кредитование под залог»: от 4</w:t>
            </w:r>
            <w:r w:rsidRPr="005B2086">
              <w:rPr>
                <w:rFonts w:ascii="Times New Roman" w:hAnsi="Times New Roman" w:cs="Times New Roman"/>
                <w:sz w:val="20"/>
                <w:szCs w:val="20"/>
              </w:rPr>
              <w:t xml:space="preserve"> до </w:t>
            </w:r>
            <w:r w:rsidR="003215E7" w:rsidRPr="005B2086">
              <w:rPr>
                <w:rFonts w:ascii="Times New Roman" w:hAnsi="Times New Roman" w:cs="Times New Roman"/>
                <w:sz w:val="20"/>
                <w:szCs w:val="20"/>
              </w:rPr>
              <w:t>20</w:t>
            </w:r>
            <w:r w:rsidRPr="005B2086">
              <w:rPr>
                <w:rFonts w:ascii="Times New Roman" w:hAnsi="Times New Roman" w:cs="Times New Roman"/>
                <w:sz w:val="20"/>
                <w:szCs w:val="20"/>
              </w:rPr>
              <w:t xml:space="preserve"> млн руб.</w:t>
            </w:r>
          </w:p>
          <w:p w:rsidR="003215E7" w:rsidRPr="005B2086" w:rsidRDefault="003215E7" w:rsidP="003215E7">
            <w:pPr>
              <w:pStyle w:val="TableParagraph"/>
              <w:spacing w:before="3"/>
              <w:ind w:right="289"/>
              <w:jc w:val="both"/>
              <w:rPr>
                <w:rFonts w:ascii="Times New Roman" w:hAnsi="Times New Roman" w:cs="Times New Roman"/>
                <w:sz w:val="20"/>
                <w:szCs w:val="20"/>
              </w:rPr>
            </w:pPr>
            <w:r w:rsidRPr="005B2086">
              <w:rPr>
                <w:rFonts w:ascii="Times New Roman" w:hAnsi="Times New Roman" w:cs="Times New Roman"/>
                <w:sz w:val="20"/>
                <w:szCs w:val="20"/>
              </w:rPr>
              <w:t>«Ипотечное кредитование»: от 4 млн руб.</w:t>
            </w:r>
          </w:p>
          <w:p w:rsidR="001E23DB" w:rsidRPr="005B2086" w:rsidRDefault="00260958" w:rsidP="00D8180E">
            <w:pPr>
              <w:pStyle w:val="TableParagraph"/>
              <w:spacing w:before="5"/>
              <w:ind w:left="158" w:right="289" w:hanging="51"/>
              <w:jc w:val="both"/>
              <w:rPr>
                <w:rFonts w:ascii="Times New Roman" w:hAnsi="Times New Roman" w:cs="Times New Roman"/>
                <w:sz w:val="20"/>
                <w:szCs w:val="20"/>
              </w:rPr>
            </w:pPr>
            <w:r w:rsidRPr="005B2086">
              <w:rPr>
                <w:rFonts w:ascii="Times New Roman" w:hAnsi="Times New Roman" w:cs="Times New Roman"/>
                <w:w w:val="105"/>
                <w:sz w:val="20"/>
                <w:szCs w:val="20"/>
                <w:u w:val="single"/>
              </w:rPr>
              <w:t>Срок</w:t>
            </w:r>
            <w:r w:rsidRPr="005B2086">
              <w:rPr>
                <w:rFonts w:ascii="Times New Roman" w:hAnsi="Times New Roman" w:cs="Times New Roman"/>
                <w:spacing w:val="-2"/>
                <w:w w:val="105"/>
                <w:sz w:val="20"/>
                <w:szCs w:val="20"/>
                <w:u w:val="single"/>
              </w:rPr>
              <w:t xml:space="preserve"> </w:t>
            </w:r>
            <w:r w:rsidRPr="005B2086">
              <w:rPr>
                <w:rFonts w:ascii="Times New Roman" w:hAnsi="Times New Roman" w:cs="Times New Roman"/>
                <w:w w:val="105"/>
                <w:sz w:val="20"/>
                <w:szCs w:val="20"/>
                <w:u w:val="single"/>
              </w:rPr>
              <w:t>кредита</w:t>
            </w:r>
            <w:r w:rsidRPr="005B2086">
              <w:rPr>
                <w:rFonts w:ascii="Times New Roman" w:hAnsi="Times New Roman" w:cs="Times New Roman"/>
                <w:w w:val="105"/>
                <w:sz w:val="20"/>
                <w:szCs w:val="20"/>
              </w:rPr>
              <w:t>:</w:t>
            </w:r>
          </w:p>
          <w:p w:rsidR="001E23DB" w:rsidRPr="005B2086" w:rsidRDefault="00F66F5E" w:rsidP="00411382">
            <w:pPr>
              <w:pStyle w:val="TableParagraph"/>
              <w:spacing w:before="1"/>
              <w:ind w:right="289"/>
              <w:jc w:val="both"/>
              <w:rPr>
                <w:rFonts w:ascii="Times New Roman" w:hAnsi="Times New Roman" w:cs="Times New Roman"/>
                <w:sz w:val="20"/>
                <w:szCs w:val="20"/>
              </w:rPr>
            </w:pPr>
            <w:r w:rsidRPr="005B2086">
              <w:rPr>
                <w:rFonts w:ascii="Times New Roman" w:hAnsi="Times New Roman" w:cs="Times New Roman"/>
                <w:sz w:val="20"/>
                <w:szCs w:val="20"/>
              </w:rPr>
              <w:t>До 2</w:t>
            </w:r>
            <w:r w:rsidR="00411382" w:rsidRPr="00411382">
              <w:rPr>
                <w:rFonts w:ascii="Times New Roman" w:hAnsi="Times New Roman" w:cs="Times New Roman"/>
                <w:sz w:val="20"/>
                <w:szCs w:val="20"/>
              </w:rPr>
              <w:t>5</w:t>
            </w:r>
            <w:r w:rsidRPr="005B2086">
              <w:rPr>
                <w:rFonts w:ascii="Times New Roman" w:hAnsi="Times New Roman" w:cs="Times New Roman"/>
                <w:sz w:val="20"/>
                <w:szCs w:val="20"/>
              </w:rPr>
              <w:t xml:space="preserve"> лет / минимальный срок 6 месяцев</w:t>
            </w:r>
            <w:r w:rsidR="00260958" w:rsidRPr="005B2086">
              <w:rPr>
                <w:rFonts w:ascii="Times New Roman" w:hAnsi="Times New Roman" w:cs="Times New Roman"/>
                <w:sz w:val="20"/>
                <w:szCs w:val="20"/>
              </w:rPr>
              <w:t>.</w:t>
            </w:r>
          </w:p>
        </w:tc>
      </w:tr>
      <w:tr w:rsidR="00932358" w:rsidRPr="00932358" w:rsidTr="00734FEE">
        <w:trPr>
          <w:trHeight w:val="393"/>
        </w:trPr>
        <w:tc>
          <w:tcPr>
            <w:tcW w:w="605" w:type="dxa"/>
            <w:vAlign w:val="center"/>
          </w:tcPr>
          <w:p w:rsidR="001E23DB" w:rsidRPr="00932358" w:rsidRDefault="00260958" w:rsidP="003A2A58">
            <w:pPr>
              <w:pStyle w:val="TableParagraph"/>
              <w:spacing w:before="4"/>
              <w:jc w:val="both"/>
              <w:rPr>
                <w:rFonts w:ascii="Times New Roman" w:hAnsi="Times New Roman" w:cs="Times New Roman"/>
                <w:sz w:val="20"/>
                <w:szCs w:val="20"/>
              </w:rPr>
            </w:pPr>
            <w:r w:rsidRPr="00932358">
              <w:rPr>
                <w:rFonts w:ascii="Times New Roman" w:hAnsi="Times New Roman" w:cs="Times New Roman"/>
                <w:sz w:val="20"/>
                <w:szCs w:val="20"/>
              </w:rPr>
              <w:t>6.</w:t>
            </w:r>
          </w:p>
        </w:tc>
        <w:tc>
          <w:tcPr>
            <w:tcW w:w="4808" w:type="dxa"/>
            <w:vAlign w:val="center"/>
          </w:tcPr>
          <w:p w:rsidR="001E23DB" w:rsidRPr="00932358" w:rsidRDefault="00FA401E" w:rsidP="00734FEE">
            <w:pPr>
              <w:pStyle w:val="TableParagraph"/>
              <w:tabs>
                <w:tab w:val="left" w:pos="1276"/>
                <w:tab w:val="left" w:pos="1818"/>
                <w:tab w:val="left" w:pos="2945"/>
              </w:tabs>
              <w:ind w:left="108" w:right="142"/>
              <w:jc w:val="both"/>
              <w:rPr>
                <w:rFonts w:ascii="Times New Roman" w:hAnsi="Times New Roman" w:cs="Times New Roman"/>
                <w:sz w:val="20"/>
                <w:szCs w:val="20"/>
              </w:rPr>
            </w:pPr>
            <w:r w:rsidRPr="00932358">
              <w:rPr>
                <w:rFonts w:ascii="Times New Roman" w:hAnsi="Times New Roman" w:cs="Times New Roman"/>
                <w:sz w:val="20"/>
                <w:szCs w:val="20"/>
              </w:rPr>
              <w:t xml:space="preserve">Валюты, </w:t>
            </w:r>
            <w:r w:rsidRPr="00932358">
              <w:rPr>
                <w:rFonts w:ascii="Times New Roman" w:hAnsi="Times New Roman" w:cs="Times New Roman"/>
                <w:sz w:val="20"/>
                <w:szCs w:val="20"/>
              </w:rPr>
              <w:tab/>
            </w:r>
            <w:r w:rsidR="00260958" w:rsidRPr="00932358">
              <w:rPr>
                <w:rFonts w:ascii="Times New Roman" w:hAnsi="Times New Roman" w:cs="Times New Roman"/>
                <w:sz w:val="20"/>
                <w:szCs w:val="20"/>
              </w:rPr>
              <w:t>в</w:t>
            </w:r>
            <w:r w:rsidR="00260958" w:rsidRPr="00932358">
              <w:rPr>
                <w:rFonts w:ascii="Times New Roman" w:hAnsi="Times New Roman" w:cs="Times New Roman"/>
                <w:sz w:val="20"/>
                <w:szCs w:val="20"/>
              </w:rPr>
              <w:tab/>
              <w:t>которых</w:t>
            </w:r>
            <w:r w:rsidR="00260958" w:rsidRPr="00932358">
              <w:rPr>
                <w:rFonts w:ascii="Times New Roman" w:hAnsi="Times New Roman" w:cs="Times New Roman"/>
                <w:sz w:val="20"/>
                <w:szCs w:val="20"/>
              </w:rPr>
              <w:tab/>
            </w:r>
            <w:r w:rsidR="00260958" w:rsidRPr="00932358">
              <w:rPr>
                <w:rFonts w:ascii="Times New Roman" w:hAnsi="Times New Roman" w:cs="Times New Roman"/>
                <w:spacing w:val="-1"/>
                <w:sz w:val="20"/>
                <w:szCs w:val="20"/>
              </w:rPr>
              <w:t>предоставляется</w:t>
            </w:r>
            <w:r w:rsidR="00260958" w:rsidRPr="00932358">
              <w:rPr>
                <w:rFonts w:ascii="Times New Roman" w:hAnsi="Times New Roman" w:cs="Times New Roman"/>
                <w:spacing w:val="-45"/>
                <w:sz w:val="20"/>
                <w:szCs w:val="20"/>
              </w:rPr>
              <w:t xml:space="preserve"> </w:t>
            </w:r>
            <w:r w:rsidR="00260958" w:rsidRPr="00932358">
              <w:rPr>
                <w:rFonts w:ascii="Times New Roman" w:hAnsi="Times New Roman" w:cs="Times New Roman"/>
                <w:sz w:val="20"/>
                <w:szCs w:val="20"/>
              </w:rPr>
              <w:t>потребительский</w:t>
            </w:r>
            <w:r w:rsidR="00260958" w:rsidRPr="00932358">
              <w:rPr>
                <w:rFonts w:ascii="Times New Roman" w:hAnsi="Times New Roman" w:cs="Times New Roman"/>
                <w:spacing w:val="1"/>
                <w:sz w:val="20"/>
                <w:szCs w:val="20"/>
              </w:rPr>
              <w:t xml:space="preserve"> </w:t>
            </w:r>
            <w:r w:rsidR="00765C10">
              <w:rPr>
                <w:rFonts w:ascii="Times New Roman" w:hAnsi="Times New Roman" w:cs="Times New Roman"/>
                <w:sz w:val="20"/>
                <w:szCs w:val="20"/>
              </w:rPr>
              <w:t>кредит</w:t>
            </w:r>
          </w:p>
        </w:tc>
        <w:tc>
          <w:tcPr>
            <w:tcW w:w="5533" w:type="dxa"/>
            <w:vAlign w:val="center"/>
          </w:tcPr>
          <w:p w:rsidR="001E23DB" w:rsidRPr="00932358" w:rsidRDefault="00260958" w:rsidP="00D8180E">
            <w:pPr>
              <w:pStyle w:val="TableParagraph"/>
              <w:ind w:right="289"/>
              <w:jc w:val="both"/>
              <w:rPr>
                <w:rFonts w:ascii="Times New Roman" w:hAnsi="Times New Roman" w:cs="Times New Roman"/>
                <w:sz w:val="20"/>
                <w:szCs w:val="20"/>
              </w:rPr>
            </w:pPr>
            <w:r w:rsidRPr="00932358">
              <w:rPr>
                <w:rFonts w:ascii="Times New Roman" w:hAnsi="Times New Roman" w:cs="Times New Roman"/>
                <w:spacing w:val="-1"/>
                <w:w w:val="105"/>
                <w:sz w:val="20"/>
                <w:szCs w:val="20"/>
              </w:rPr>
              <w:t>Рубли</w:t>
            </w:r>
            <w:r w:rsidRPr="00932358">
              <w:rPr>
                <w:rFonts w:ascii="Times New Roman" w:hAnsi="Times New Roman" w:cs="Times New Roman"/>
                <w:spacing w:val="-6"/>
                <w:sz w:val="20"/>
                <w:szCs w:val="20"/>
              </w:rPr>
              <w:t xml:space="preserve"> </w:t>
            </w:r>
            <w:r w:rsidRPr="00932358">
              <w:rPr>
                <w:rFonts w:ascii="Times New Roman" w:hAnsi="Times New Roman" w:cs="Times New Roman"/>
                <w:sz w:val="20"/>
                <w:szCs w:val="20"/>
              </w:rPr>
              <w:t>РФ</w:t>
            </w:r>
          </w:p>
        </w:tc>
      </w:tr>
      <w:tr w:rsidR="00932358" w:rsidRPr="00932358" w:rsidTr="00734FEE">
        <w:trPr>
          <w:trHeight w:val="41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7.</w:t>
            </w:r>
          </w:p>
        </w:tc>
        <w:tc>
          <w:tcPr>
            <w:tcW w:w="4808" w:type="dxa"/>
            <w:vAlign w:val="center"/>
          </w:tcPr>
          <w:p w:rsidR="001E23DB" w:rsidRPr="005B2086" w:rsidRDefault="00260958" w:rsidP="00734FEE">
            <w:pPr>
              <w:pStyle w:val="TableParagraph"/>
              <w:tabs>
                <w:tab w:val="left" w:pos="1189"/>
                <w:tab w:val="left" w:pos="2890"/>
              </w:tabs>
              <w:ind w:left="108" w:right="142"/>
              <w:jc w:val="both"/>
              <w:rPr>
                <w:rFonts w:ascii="Times New Roman" w:hAnsi="Times New Roman" w:cs="Times New Roman"/>
                <w:sz w:val="20"/>
                <w:szCs w:val="20"/>
              </w:rPr>
            </w:pPr>
            <w:r w:rsidRPr="005B2086">
              <w:rPr>
                <w:rFonts w:ascii="Times New Roman" w:hAnsi="Times New Roman" w:cs="Times New Roman"/>
                <w:sz w:val="20"/>
                <w:szCs w:val="20"/>
              </w:rPr>
              <w:t>Способы</w:t>
            </w:r>
            <w:r w:rsidRPr="005B2086">
              <w:rPr>
                <w:rFonts w:ascii="Times New Roman" w:hAnsi="Times New Roman" w:cs="Times New Roman"/>
                <w:sz w:val="20"/>
                <w:szCs w:val="20"/>
              </w:rPr>
              <w:tab/>
              <w:t>предоставления</w:t>
            </w:r>
            <w:r w:rsidRPr="005B2086">
              <w:rPr>
                <w:rFonts w:ascii="Times New Roman" w:hAnsi="Times New Roman" w:cs="Times New Roman"/>
                <w:sz w:val="20"/>
                <w:szCs w:val="20"/>
              </w:rPr>
              <w:tab/>
            </w:r>
            <w:r w:rsidRPr="005B2086">
              <w:rPr>
                <w:rFonts w:ascii="Times New Roman" w:hAnsi="Times New Roman" w:cs="Times New Roman"/>
                <w:spacing w:val="-2"/>
                <w:sz w:val="20"/>
                <w:szCs w:val="20"/>
              </w:rPr>
              <w:t>потребительского</w:t>
            </w:r>
            <w:r w:rsidRPr="005B2086">
              <w:rPr>
                <w:rFonts w:ascii="Times New Roman" w:hAnsi="Times New Roman" w:cs="Times New Roman"/>
                <w:spacing w:val="-45"/>
                <w:sz w:val="20"/>
                <w:szCs w:val="20"/>
              </w:rPr>
              <w:t xml:space="preserve"> </w:t>
            </w:r>
            <w:r w:rsidRPr="005B2086">
              <w:rPr>
                <w:rFonts w:ascii="Times New Roman" w:hAnsi="Times New Roman" w:cs="Times New Roman"/>
                <w:sz w:val="20"/>
                <w:szCs w:val="20"/>
              </w:rPr>
              <w:t>кредита</w:t>
            </w:r>
          </w:p>
        </w:tc>
        <w:tc>
          <w:tcPr>
            <w:tcW w:w="5533" w:type="dxa"/>
            <w:vAlign w:val="center"/>
          </w:tcPr>
          <w:p w:rsidR="005B2086" w:rsidRPr="005B2086" w:rsidRDefault="005B2086" w:rsidP="005B2086">
            <w:pPr>
              <w:pStyle w:val="TableParagraph"/>
              <w:ind w:right="289"/>
              <w:jc w:val="both"/>
              <w:rPr>
                <w:rFonts w:ascii="Times New Roman" w:hAnsi="Times New Roman" w:cs="Times New Roman"/>
                <w:spacing w:val="-1"/>
                <w:w w:val="105"/>
                <w:sz w:val="20"/>
                <w:szCs w:val="20"/>
              </w:rPr>
            </w:pPr>
            <w:r w:rsidRPr="005B2086">
              <w:rPr>
                <w:rFonts w:ascii="Times New Roman" w:hAnsi="Times New Roman" w:cs="Times New Roman"/>
                <w:spacing w:val="-1"/>
                <w:w w:val="105"/>
                <w:sz w:val="20"/>
                <w:szCs w:val="20"/>
              </w:rPr>
              <w:t>Через кассу Банка без использования электронных средств платежа;</w:t>
            </w:r>
          </w:p>
          <w:p w:rsidR="00A61CD6" w:rsidRPr="005B2086" w:rsidRDefault="00AA33EA" w:rsidP="005B2086">
            <w:pPr>
              <w:pStyle w:val="TableParagraph"/>
              <w:ind w:right="289"/>
              <w:jc w:val="both"/>
              <w:rPr>
                <w:rFonts w:ascii="Times New Roman" w:hAnsi="Times New Roman" w:cs="Times New Roman"/>
                <w:spacing w:val="-1"/>
                <w:w w:val="105"/>
                <w:sz w:val="20"/>
                <w:szCs w:val="20"/>
              </w:rPr>
            </w:pPr>
            <w:r w:rsidRPr="005B2086">
              <w:rPr>
                <w:rFonts w:ascii="Times New Roman" w:hAnsi="Times New Roman" w:cs="Times New Roman"/>
                <w:spacing w:val="-1"/>
                <w:w w:val="105"/>
                <w:sz w:val="20"/>
                <w:szCs w:val="20"/>
              </w:rPr>
              <w:t>З</w:t>
            </w:r>
            <w:r w:rsidR="000D64B2" w:rsidRPr="005B2086">
              <w:rPr>
                <w:rFonts w:ascii="Times New Roman" w:hAnsi="Times New Roman" w:cs="Times New Roman"/>
                <w:spacing w:val="-1"/>
                <w:w w:val="105"/>
                <w:sz w:val="20"/>
                <w:szCs w:val="20"/>
              </w:rPr>
              <w:t>ачислени</w:t>
            </w:r>
            <w:r w:rsidR="005B2086" w:rsidRPr="005B2086">
              <w:rPr>
                <w:rFonts w:ascii="Times New Roman" w:hAnsi="Times New Roman" w:cs="Times New Roman"/>
                <w:spacing w:val="-1"/>
                <w:w w:val="105"/>
                <w:sz w:val="20"/>
                <w:szCs w:val="20"/>
              </w:rPr>
              <w:t>е</w:t>
            </w:r>
            <w:r w:rsidR="000D64B2" w:rsidRPr="005B2086">
              <w:rPr>
                <w:rFonts w:ascii="Times New Roman" w:hAnsi="Times New Roman" w:cs="Times New Roman"/>
                <w:spacing w:val="-1"/>
                <w:w w:val="105"/>
                <w:sz w:val="20"/>
                <w:szCs w:val="20"/>
              </w:rPr>
              <w:t xml:space="preserve"> денежных средств на банковский счет </w:t>
            </w:r>
            <w:r w:rsidR="00E8559D" w:rsidRPr="005B2086">
              <w:rPr>
                <w:rFonts w:ascii="Times New Roman" w:hAnsi="Times New Roman" w:cs="Times New Roman"/>
                <w:spacing w:val="-1"/>
                <w:w w:val="105"/>
                <w:sz w:val="20"/>
                <w:szCs w:val="20"/>
              </w:rPr>
              <w:t>з</w:t>
            </w:r>
            <w:r w:rsidR="000D64B2" w:rsidRPr="005B2086">
              <w:rPr>
                <w:rFonts w:ascii="Times New Roman" w:hAnsi="Times New Roman" w:cs="Times New Roman"/>
                <w:spacing w:val="-1"/>
                <w:w w:val="105"/>
                <w:sz w:val="20"/>
                <w:szCs w:val="20"/>
              </w:rPr>
              <w:t>аемщика, открытый в Банке</w:t>
            </w:r>
            <w:r w:rsidR="00A61CD6" w:rsidRPr="005B2086">
              <w:rPr>
                <w:rFonts w:ascii="Times New Roman" w:hAnsi="Times New Roman" w:cs="Times New Roman"/>
                <w:spacing w:val="-1"/>
                <w:w w:val="105"/>
                <w:sz w:val="20"/>
                <w:szCs w:val="20"/>
              </w:rPr>
              <w:t>;</w:t>
            </w:r>
          </w:p>
          <w:p w:rsidR="001E23DB" w:rsidRPr="005B2086" w:rsidRDefault="005B2086" w:rsidP="005B2086">
            <w:pPr>
              <w:pStyle w:val="TableParagraph"/>
              <w:ind w:right="289"/>
              <w:jc w:val="both"/>
              <w:rPr>
                <w:rFonts w:ascii="Times New Roman" w:hAnsi="Times New Roman" w:cs="Times New Roman"/>
                <w:sz w:val="20"/>
                <w:szCs w:val="20"/>
              </w:rPr>
            </w:pPr>
            <w:r w:rsidRPr="005B2086">
              <w:rPr>
                <w:rFonts w:ascii="Times New Roman" w:hAnsi="Times New Roman" w:cs="Times New Roman"/>
                <w:spacing w:val="-1"/>
                <w:w w:val="105"/>
                <w:sz w:val="20"/>
                <w:szCs w:val="20"/>
              </w:rPr>
              <w:t>Н</w:t>
            </w:r>
            <w:r w:rsidR="00A61CD6" w:rsidRPr="005B2086">
              <w:rPr>
                <w:rFonts w:ascii="Times New Roman" w:hAnsi="Times New Roman" w:cs="Times New Roman"/>
                <w:spacing w:val="-1"/>
                <w:w w:val="105"/>
                <w:sz w:val="20"/>
                <w:szCs w:val="20"/>
              </w:rPr>
              <w:t>а счет за</w:t>
            </w:r>
            <w:r w:rsidRPr="005B2086">
              <w:rPr>
                <w:rFonts w:ascii="Times New Roman" w:hAnsi="Times New Roman" w:cs="Times New Roman"/>
                <w:spacing w:val="-1"/>
                <w:w w:val="105"/>
                <w:sz w:val="20"/>
                <w:szCs w:val="20"/>
              </w:rPr>
              <w:t>емщика, открытый в другом банке.</w:t>
            </w:r>
          </w:p>
        </w:tc>
      </w:tr>
      <w:tr w:rsidR="00932358" w:rsidRPr="00932358" w:rsidTr="00734FEE">
        <w:trPr>
          <w:trHeight w:val="827"/>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lastRenderedPageBreak/>
              <w:t>8.</w:t>
            </w:r>
          </w:p>
        </w:tc>
        <w:tc>
          <w:tcPr>
            <w:tcW w:w="4808"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pacing w:val="-1"/>
                <w:w w:val="105"/>
                <w:sz w:val="20"/>
                <w:szCs w:val="20"/>
              </w:rPr>
              <w:t xml:space="preserve">Процентные </w:t>
            </w:r>
            <w:r w:rsidRPr="00932358">
              <w:rPr>
                <w:rFonts w:ascii="Times New Roman" w:hAnsi="Times New Roman" w:cs="Times New Roman"/>
                <w:w w:val="105"/>
                <w:sz w:val="20"/>
                <w:szCs w:val="20"/>
              </w:rPr>
              <w:t>ставки в процентах годовых, а при</w:t>
            </w:r>
            <w:r w:rsidRPr="00932358">
              <w:rPr>
                <w:rFonts w:ascii="Times New Roman" w:hAnsi="Times New Roman" w:cs="Times New Roman"/>
                <w:spacing w:val="1"/>
                <w:w w:val="105"/>
                <w:sz w:val="20"/>
                <w:szCs w:val="20"/>
              </w:rPr>
              <w:t xml:space="preserve"> </w:t>
            </w:r>
            <w:r w:rsidRPr="00932358">
              <w:rPr>
                <w:rFonts w:ascii="Times New Roman" w:hAnsi="Times New Roman" w:cs="Times New Roman"/>
                <w:spacing w:val="-1"/>
                <w:w w:val="105"/>
                <w:sz w:val="20"/>
                <w:szCs w:val="20"/>
              </w:rPr>
              <w:t xml:space="preserve">применении </w:t>
            </w:r>
            <w:r w:rsidRPr="00932358">
              <w:rPr>
                <w:rFonts w:ascii="Times New Roman" w:hAnsi="Times New Roman" w:cs="Times New Roman"/>
                <w:w w:val="105"/>
                <w:sz w:val="20"/>
                <w:szCs w:val="20"/>
              </w:rPr>
              <w:t>переменных процентных ставок</w:t>
            </w:r>
            <w:r w:rsidRPr="00932358">
              <w:rPr>
                <w:rFonts w:ascii="Times New Roman" w:hAnsi="Times New Roman" w:cs="Times New Roman"/>
                <w:spacing w:val="1"/>
                <w:w w:val="105"/>
                <w:sz w:val="20"/>
                <w:szCs w:val="20"/>
              </w:rPr>
              <w:t xml:space="preserve"> </w:t>
            </w:r>
            <w:r w:rsidRPr="00932358">
              <w:rPr>
                <w:rFonts w:ascii="Times New Roman" w:hAnsi="Times New Roman" w:cs="Times New Roman"/>
                <w:w w:val="160"/>
                <w:sz w:val="20"/>
                <w:szCs w:val="20"/>
              </w:rPr>
              <w:t>–</w:t>
            </w:r>
            <w:r w:rsidRPr="00932358">
              <w:rPr>
                <w:rFonts w:ascii="Times New Roman" w:hAnsi="Times New Roman" w:cs="Times New Roman"/>
                <w:spacing w:val="1"/>
                <w:w w:val="160"/>
                <w:sz w:val="20"/>
                <w:szCs w:val="20"/>
              </w:rPr>
              <w:t xml:space="preserve"> </w:t>
            </w:r>
            <w:r w:rsidRPr="00932358">
              <w:rPr>
                <w:rFonts w:ascii="Times New Roman" w:hAnsi="Times New Roman" w:cs="Times New Roman"/>
                <w:w w:val="105"/>
                <w:sz w:val="20"/>
                <w:szCs w:val="20"/>
              </w:rPr>
              <w:t>порядок</w:t>
            </w:r>
            <w:r w:rsidRPr="00932358">
              <w:rPr>
                <w:rFonts w:ascii="Times New Roman" w:hAnsi="Times New Roman" w:cs="Times New Roman"/>
                <w:spacing w:val="38"/>
                <w:w w:val="105"/>
                <w:sz w:val="20"/>
                <w:szCs w:val="20"/>
              </w:rPr>
              <w:t xml:space="preserve"> </w:t>
            </w:r>
            <w:r w:rsidRPr="00932358">
              <w:rPr>
                <w:rFonts w:ascii="Times New Roman" w:hAnsi="Times New Roman" w:cs="Times New Roman"/>
                <w:w w:val="105"/>
                <w:sz w:val="20"/>
                <w:szCs w:val="20"/>
              </w:rPr>
              <w:t>их</w:t>
            </w:r>
            <w:r w:rsidRPr="00932358">
              <w:rPr>
                <w:rFonts w:ascii="Times New Roman" w:hAnsi="Times New Roman" w:cs="Times New Roman"/>
                <w:spacing w:val="35"/>
                <w:w w:val="105"/>
                <w:sz w:val="20"/>
                <w:szCs w:val="20"/>
              </w:rPr>
              <w:t xml:space="preserve"> </w:t>
            </w:r>
            <w:r w:rsidRPr="00932358">
              <w:rPr>
                <w:rFonts w:ascii="Times New Roman" w:hAnsi="Times New Roman" w:cs="Times New Roman"/>
                <w:w w:val="105"/>
                <w:sz w:val="20"/>
                <w:szCs w:val="20"/>
              </w:rPr>
              <w:t>определения,</w:t>
            </w:r>
            <w:r w:rsidRPr="00932358">
              <w:rPr>
                <w:rFonts w:ascii="Times New Roman" w:hAnsi="Times New Roman" w:cs="Times New Roman"/>
                <w:spacing w:val="38"/>
                <w:w w:val="105"/>
                <w:sz w:val="20"/>
                <w:szCs w:val="20"/>
              </w:rPr>
              <w:t xml:space="preserve"> </w:t>
            </w:r>
            <w:r w:rsidRPr="00932358">
              <w:rPr>
                <w:rFonts w:ascii="Times New Roman" w:hAnsi="Times New Roman" w:cs="Times New Roman"/>
                <w:w w:val="105"/>
                <w:sz w:val="20"/>
                <w:szCs w:val="20"/>
              </w:rPr>
              <w:t>соответствующий</w:t>
            </w:r>
          </w:p>
          <w:p w:rsidR="001E23DB" w:rsidRPr="00932358" w:rsidRDefault="00260958" w:rsidP="00E36EFA">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требованиям</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Федерального</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закона</w:t>
            </w:r>
            <w:r w:rsidRPr="00932358">
              <w:rPr>
                <w:rFonts w:ascii="Times New Roman" w:hAnsi="Times New Roman" w:cs="Times New Roman"/>
                <w:spacing w:val="-11"/>
                <w:sz w:val="20"/>
                <w:szCs w:val="20"/>
              </w:rPr>
              <w:t xml:space="preserve"> </w:t>
            </w:r>
            <w:r w:rsidR="00E36EFA" w:rsidRPr="00E36EFA">
              <w:rPr>
                <w:rFonts w:ascii="Times New Roman" w:hAnsi="Times New Roman" w:cs="Times New Roman"/>
                <w:sz w:val="20"/>
                <w:szCs w:val="20"/>
              </w:rPr>
              <w:t>от 21.12.2013</w:t>
            </w:r>
            <w:r w:rsidR="00E36EFA">
              <w:rPr>
                <w:rFonts w:ascii="Times New Roman" w:hAnsi="Times New Roman" w:cs="Times New Roman"/>
                <w:sz w:val="20"/>
                <w:szCs w:val="20"/>
              </w:rPr>
              <w:t xml:space="preserve"> </w:t>
            </w:r>
            <w:r w:rsidRPr="00932358">
              <w:rPr>
                <w:rFonts w:ascii="Times New Roman" w:hAnsi="Times New Roman" w:cs="Times New Roman"/>
                <w:sz w:val="20"/>
                <w:szCs w:val="20"/>
              </w:rPr>
              <w:t>№353-ФЗ</w:t>
            </w:r>
            <w:r w:rsidR="00E36EFA" w:rsidRPr="00E36EFA">
              <w:rPr>
                <w:rFonts w:ascii="Times New Roman" w:hAnsi="Times New Roman" w:cs="Times New Roman"/>
                <w:sz w:val="20"/>
                <w:szCs w:val="20"/>
              </w:rPr>
              <w:t xml:space="preserve"> </w:t>
            </w:r>
            <w:r w:rsidR="00E36EFA">
              <w:rPr>
                <w:rFonts w:ascii="Times New Roman" w:hAnsi="Times New Roman" w:cs="Times New Roman"/>
                <w:sz w:val="20"/>
                <w:szCs w:val="20"/>
              </w:rPr>
              <w:t>«</w:t>
            </w:r>
            <w:r w:rsidR="00E36EFA" w:rsidRPr="00E36EFA">
              <w:rPr>
                <w:rFonts w:ascii="Times New Roman" w:hAnsi="Times New Roman" w:cs="Times New Roman"/>
                <w:sz w:val="20"/>
                <w:szCs w:val="20"/>
              </w:rPr>
              <w:t xml:space="preserve">О </w:t>
            </w:r>
            <w:r w:rsidR="00E36EFA">
              <w:rPr>
                <w:rFonts w:ascii="Times New Roman" w:hAnsi="Times New Roman" w:cs="Times New Roman"/>
                <w:sz w:val="20"/>
                <w:szCs w:val="20"/>
              </w:rPr>
              <w:t>потребительском кредите (займе)»</w:t>
            </w:r>
          </w:p>
        </w:tc>
        <w:tc>
          <w:tcPr>
            <w:tcW w:w="5533" w:type="dxa"/>
            <w:vAlign w:val="center"/>
          </w:tcPr>
          <w:p w:rsidR="00AA33EA" w:rsidRPr="00932358" w:rsidRDefault="004725CD" w:rsidP="00D8180E">
            <w:pPr>
              <w:pStyle w:val="TableParagraph"/>
              <w:ind w:right="289"/>
              <w:jc w:val="both"/>
              <w:rPr>
                <w:rFonts w:ascii="Times New Roman" w:hAnsi="Times New Roman" w:cs="Times New Roman"/>
                <w:w w:val="105"/>
                <w:sz w:val="20"/>
                <w:szCs w:val="20"/>
              </w:rPr>
            </w:pPr>
            <w:r w:rsidRPr="0081785C">
              <w:rPr>
                <w:rFonts w:ascii="Times New Roman" w:hAnsi="Times New Roman" w:cs="Times New Roman"/>
                <w:w w:val="105"/>
                <w:sz w:val="20"/>
                <w:szCs w:val="20"/>
              </w:rPr>
              <w:t xml:space="preserve">От </w:t>
            </w:r>
            <w:r w:rsidR="00503EBD" w:rsidRPr="0081785C">
              <w:rPr>
                <w:rFonts w:ascii="Times New Roman" w:hAnsi="Times New Roman" w:cs="Times New Roman"/>
                <w:w w:val="105"/>
                <w:sz w:val="20"/>
                <w:szCs w:val="20"/>
              </w:rPr>
              <w:t>2</w:t>
            </w:r>
            <w:r w:rsidR="00EE0EE0">
              <w:rPr>
                <w:rFonts w:ascii="Times New Roman" w:hAnsi="Times New Roman" w:cs="Times New Roman"/>
                <w:w w:val="105"/>
                <w:sz w:val="20"/>
                <w:szCs w:val="20"/>
              </w:rPr>
              <w:t>0</w:t>
            </w:r>
            <w:r w:rsidR="00EF2C98" w:rsidRPr="0081785C">
              <w:rPr>
                <w:rFonts w:ascii="Times New Roman" w:hAnsi="Times New Roman" w:cs="Times New Roman"/>
                <w:w w:val="105"/>
                <w:sz w:val="20"/>
                <w:szCs w:val="20"/>
              </w:rPr>
              <w:t xml:space="preserve">% до </w:t>
            </w:r>
            <w:r w:rsidRPr="0081785C">
              <w:rPr>
                <w:rFonts w:ascii="Times New Roman" w:hAnsi="Times New Roman" w:cs="Times New Roman"/>
                <w:w w:val="105"/>
                <w:sz w:val="20"/>
                <w:szCs w:val="20"/>
              </w:rPr>
              <w:t>2</w:t>
            </w:r>
            <w:r w:rsidR="00EE0EE0">
              <w:rPr>
                <w:rFonts w:ascii="Times New Roman" w:hAnsi="Times New Roman" w:cs="Times New Roman"/>
                <w:w w:val="105"/>
                <w:sz w:val="20"/>
                <w:szCs w:val="20"/>
              </w:rPr>
              <w:t>4</w:t>
            </w:r>
            <w:r w:rsidR="00AA33EA" w:rsidRPr="0081785C">
              <w:rPr>
                <w:rFonts w:ascii="Times New Roman" w:hAnsi="Times New Roman" w:cs="Times New Roman"/>
                <w:w w:val="105"/>
                <w:sz w:val="20"/>
                <w:szCs w:val="20"/>
              </w:rPr>
              <w:t>% годовых в валюте РФ</w:t>
            </w:r>
          </w:p>
          <w:p w:rsidR="00463681" w:rsidRDefault="00463681" w:rsidP="00D8180E">
            <w:pPr>
              <w:pStyle w:val="TableParagraph"/>
              <w:spacing w:before="3"/>
              <w:ind w:right="289"/>
              <w:jc w:val="both"/>
              <w:rPr>
                <w:rFonts w:ascii="Times New Roman" w:hAnsi="Times New Roman" w:cs="Times New Roman"/>
                <w:w w:val="105"/>
                <w:sz w:val="20"/>
                <w:szCs w:val="20"/>
              </w:rPr>
            </w:pPr>
            <w:r w:rsidRPr="00932358">
              <w:rPr>
                <w:rFonts w:ascii="Times New Roman" w:hAnsi="Times New Roman" w:cs="Times New Roman"/>
                <w:w w:val="105"/>
                <w:sz w:val="20"/>
                <w:szCs w:val="20"/>
              </w:rPr>
              <w:t>Переменные</w:t>
            </w:r>
            <w:r w:rsidR="00FC7F5A">
              <w:rPr>
                <w:rFonts w:ascii="Times New Roman" w:hAnsi="Times New Roman" w:cs="Times New Roman"/>
                <w:w w:val="105"/>
                <w:sz w:val="20"/>
                <w:szCs w:val="20"/>
              </w:rPr>
              <w:t xml:space="preserve"> процентные</w:t>
            </w:r>
            <w:r w:rsidRPr="00932358">
              <w:rPr>
                <w:rFonts w:ascii="Times New Roman" w:hAnsi="Times New Roman" w:cs="Times New Roman"/>
                <w:w w:val="105"/>
                <w:sz w:val="20"/>
                <w:szCs w:val="20"/>
              </w:rPr>
              <w:t xml:space="preserve"> ставки не применимы.</w:t>
            </w:r>
          </w:p>
          <w:p w:rsidR="00C177A9" w:rsidRDefault="00C177A9" w:rsidP="00C177A9">
            <w:pPr>
              <w:pStyle w:val="TableParagraph"/>
              <w:spacing w:before="4"/>
              <w:ind w:left="0" w:right="289"/>
              <w:jc w:val="both"/>
              <w:rPr>
                <w:rFonts w:ascii="Times New Roman" w:hAnsi="Times New Roman" w:cs="Times New Roman"/>
                <w:sz w:val="20"/>
                <w:szCs w:val="20"/>
              </w:rPr>
            </w:pPr>
          </w:p>
          <w:p w:rsidR="00D6365B" w:rsidRPr="00FF0834" w:rsidRDefault="00C177A9" w:rsidP="00C177A9">
            <w:pPr>
              <w:pStyle w:val="TableParagraph"/>
              <w:ind w:right="289"/>
              <w:jc w:val="both"/>
              <w:rPr>
                <w:rFonts w:ascii="Times New Roman" w:hAnsi="Times New Roman" w:cs="Times New Roman"/>
                <w:sz w:val="20"/>
                <w:szCs w:val="20"/>
              </w:rPr>
            </w:pPr>
            <w:r w:rsidRPr="00FF0834">
              <w:rPr>
                <w:rFonts w:ascii="Times New Roman" w:hAnsi="Times New Roman" w:cs="Times New Roman"/>
                <w:sz w:val="20"/>
                <w:szCs w:val="20"/>
              </w:rPr>
              <w:t>Н</w:t>
            </w:r>
            <w:r w:rsidR="00D6365B" w:rsidRPr="00FF0834">
              <w:rPr>
                <w:rFonts w:ascii="Times New Roman" w:hAnsi="Times New Roman" w:cs="Times New Roman"/>
                <w:sz w:val="20"/>
                <w:szCs w:val="20"/>
              </w:rPr>
              <w:t>арушени</w:t>
            </w:r>
            <w:r w:rsidRPr="00FF0834">
              <w:rPr>
                <w:rFonts w:ascii="Times New Roman" w:hAnsi="Times New Roman" w:cs="Times New Roman"/>
                <w:sz w:val="20"/>
                <w:szCs w:val="20"/>
              </w:rPr>
              <w:t>е</w:t>
            </w:r>
            <w:r w:rsidR="00D6365B" w:rsidRPr="00FF0834">
              <w:rPr>
                <w:rFonts w:ascii="Times New Roman" w:hAnsi="Times New Roman" w:cs="Times New Roman"/>
                <w:sz w:val="20"/>
                <w:szCs w:val="20"/>
              </w:rPr>
              <w:t xml:space="preserve"> заемщиком условия оплаты очередного платежа сроком свыше 9 (Девяти) календарных дней </w:t>
            </w:r>
            <w:proofErr w:type="spellStart"/>
            <w:r w:rsidR="00D6365B" w:rsidRPr="00FF0834">
              <w:rPr>
                <w:rFonts w:ascii="Times New Roman" w:hAnsi="Times New Roman" w:cs="Times New Roman"/>
                <w:sz w:val="20"/>
                <w:szCs w:val="20"/>
              </w:rPr>
              <w:t>единоразово</w:t>
            </w:r>
            <w:proofErr w:type="spellEnd"/>
            <w:r w:rsidR="00D6365B" w:rsidRPr="00FF0834">
              <w:rPr>
                <w:rFonts w:ascii="Times New Roman" w:hAnsi="Times New Roman" w:cs="Times New Roman"/>
                <w:sz w:val="20"/>
                <w:szCs w:val="20"/>
              </w:rPr>
              <w:t xml:space="preserve"> или 30</w:t>
            </w:r>
            <w:r w:rsidR="009C2F03" w:rsidRPr="00FF0834">
              <w:rPr>
                <w:rFonts w:ascii="Times New Roman" w:hAnsi="Times New Roman" w:cs="Times New Roman"/>
                <w:sz w:val="20"/>
                <w:szCs w:val="20"/>
              </w:rPr>
              <w:t xml:space="preserve"> (Тридцать)</w:t>
            </w:r>
            <w:r w:rsidR="00D6365B" w:rsidRPr="00FF0834">
              <w:rPr>
                <w:rFonts w:ascii="Times New Roman" w:hAnsi="Times New Roman" w:cs="Times New Roman"/>
                <w:sz w:val="20"/>
                <w:szCs w:val="20"/>
              </w:rPr>
              <w:t xml:space="preserve"> календарных дней за последние 180 </w:t>
            </w:r>
            <w:r w:rsidR="009C2F03" w:rsidRPr="00FF0834">
              <w:rPr>
                <w:rFonts w:ascii="Times New Roman" w:hAnsi="Times New Roman" w:cs="Times New Roman"/>
                <w:sz w:val="20"/>
                <w:szCs w:val="20"/>
              </w:rPr>
              <w:t xml:space="preserve">(Сто восемьдесят) </w:t>
            </w:r>
            <w:r w:rsidR="00D6365B" w:rsidRPr="00FF0834">
              <w:rPr>
                <w:rFonts w:ascii="Times New Roman" w:hAnsi="Times New Roman" w:cs="Times New Roman"/>
                <w:sz w:val="20"/>
                <w:szCs w:val="20"/>
              </w:rPr>
              <w:t>календарных дней влечет увеличение ставки Основных процентов по Кредитному договору до 5 пунктов в соответствии с условиями Кредитного договора;</w:t>
            </w:r>
          </w:p>
          <w:p w:rsidR="00D6365B" w:rsidRPr="00932358" w:rsidRDefault="00C177A9" w:rsidP="00C177A9">
            <w:pPr>
              <w:pStyle w:val="TableParagraph"/>
              <w:spacing w:before="4"/>
              <w:ind w:right="289"/>
              <w:jc w:val="both"/>
              <w:rPr>
                <w:rFonts w:ascii="Times New Roman" w:hAnsi="Times New Roman" w:cs="Times New Roman"/>
                <w:sz w:val="20"/>
                <w:szCs w:val="20"/>
              </w:rPr>
            </w:pPr>
            <w:r w:rsidRPr="00FF0834">
              <w:rPr>
                <w:rFonts w:ascii="Times New Roman" w:hAnsi="Times New Roman" w:cs="Times New Roman"/>
                <w:sz w:val="20"/>
                <w:szCs w:val="20"/>
              </w:rPr>
              <w:t>Н</w:t>
            </w:r>
            <w:r w:rsidR="00D6365B" w:rsidRPr="00FF0834">
              <w:rPr>
                <w:rFonts w:ascii="Times New Roman" w:hAnsi="Times New Roman" w:cs="Times New Roman"/>
                <w:sz w:val="20"/>
                <w:szCs w:val="20"/>
              </w:rPr>
              <w:t>арушени</w:t>
            </w:r>
            <w:r w:rsidRPr="00FF0834">
              <w:rPr>
                <w:rFonts w:ascii="Times New Roman" w:hAnsi="Times New Roman" w:cs="Times New Roman"/>
                <w:sz w:val="20"/>
                <w:szCs w:val="20"/>
              </w:rPr>
              <w:t>е</w:t>
            </w:r>
            <w:r w:rsidR="00D6365B" w:rsidRPr="00FF0834">
              <w:rPr>
                <w:rFonts w:ascii="Times New Roman" w:hAnsi="Times New Roman" w:cs="Times New Roman"/>
                <w:sz w:val="20"/>
                <w:szCs w:val="20"/>
              </w:rPr>
              <w:t xml:space="preserve"> заемщиком условия оплаты страхового взноса на очередной период страхования влечет увеличение процентной ставки до 5 пунктов в соответствии с условиями Кредитного договора.</w:t>
            </w:r>
          </w:p>
        </w:tc>
      </w:tr>
      <w:tr w:rsidR="00932358" w:rsidRPr="00932358" w:rsidTr="00734FEE">
        <w:trPr>
          <w:trHeight w:val="1034"/>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8.1.</w:t>
            </w:r>
          </w:p>
        </w:tc>
        <w:tc>
          <w:tcPr>
            <w:tcW w:w="4808" w:type="dxa"/>
            <w:vAlign w:val="center"/>
          </w:tcPr>
          <w:p w:rsidR="001E23DB" w:rsidRPr="00932358" w:rsidRDefault="00260958" w:rsidP="009E1B24">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Дата,</w:t>
            </w:r>
            <w:r w:rsidRPr="00932358">
              <w:rPr>
                <w:rFonts w:ascii="Times New Roman" w:hAnsi="Times New Roman" w:cs="Times New Roman"/>
                <w:spacing w:val="38"/>
                <w:sz w:val="20"/>
                <w:szCs w:val="20"/>
              </w:rPr>
              <w:t xml:space="preserve"> </w:t>
            </w:r>
            <w:r w:rsidRPr="00932358">
              <w:rPr>
                <w:rFonts w:ascii="Times New Roman" w:hAnsi="Times New Roman" w:cs="Times New Roman"/>
                <w:sz w:val="20"/>
                <w:szCs w:val="20"/>
              </w:rPr>
              <w:t>начиная</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с</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которой</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начисляются</w:t>
            </w:r>
            <w:r w:rsidRPr="00932358">
              <w:rPr>
                <w:rFonts w:ascii="Times New Roman" w:hAnsi="Times New Roman" w:cs="Times New Roman"/>
                <w:spacing w:val="39"/>
                <w:sz w:val="20"/>
                <w:szCs w:val="20"/>
              </w:rPr>
              <w:t xml:space="preserve"> </w:t>
            </w:r>
            <w:proofErr w:type="gramStart"/>
            <w:r w:rsidRPr="00932358">
              <w:rPr>
                <w:rFonts w:ascii="Times New Roman" w:hAnsi="Times New Roman" w:cs="Times New Roman"/>
                <w:sz w:val="20"/>
                <w:szCs w:val="20"/>
              </w:rPr>
              <w:t>проценты</w:t>
            </w:r>
            <w:r w:rsidR="009E1B24">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за</w:t>
            </w:r>
            <w:proofErr w:type="gramEnd"/>
            <w:r w:rsidRPr="00932358">
              <w:rPr>
                <w:rFonts w:ascii="Times New Roman" w:hAnsi="Times New Roman" w:cs="Times New Roman"/>
                <w:sz w:val="20"/>
                <w:szCs w:val="20"/>
              </w:rPr>
              <w:t xml:space="preserve"> пользование потребительским кредитом, или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порядок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определения</w:t>
            </w:r>
          </w:p>
        </w:tc>
        <w:tc>
          <w:tcPr>
            <w:tcW w:w="5533" w:type="dxa"/>
            <w:vAlign w:val="center"/>
          </w:tcPr>
          <w:p w:rsidR="00AA33EA" w:rsidRPr="00932358" w:rsidRDefault="00AA33EA"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Основные проценты начисляются на сумму фактической задолженности (в том числе просроченной задолженности) по Основному долгу со дня, следующего за днем предоставления Кредита, по день погашения Кредита включительно. При этом:</w:t>
            </w:r>
          </w:p>
          <w:p w:rsidR="00AA33EA" w:rsidRPr="00932358" w:rsidRDefault="003A2A58" w:rsidP="00734FEE">
            <w:pPr>
              <w:pStyle w:val="TableParagraph"/>
              <w:spacing w:before="2"/>
              <w:ind w:right="289" w:firstLine="210"/>
              <w:jc w:val="both"/>
              <w:rPr>
                <w:rFonts w:ascii="Times New Roman" w:hAnsi="Times New Roman" w:cs="Times New Roman"/>
                <w:sz w:val="20"/>
                <w:szCs w:val="20"/>
              </w:rPr>
            </w:pPr>
            <w:r w:rsidRPr="00932358">
              <w:rPr>
                <w:rFonts w:ascii="Times New Roman" w:hAnsi="Times New Roman" w:cs="Times New Roman"/>
                <w:sz w:val="20"/>
                <w:szCs w:val="20"/>
              </w:rPr>
              <w:t>· Д</w:t>
            </w:r>
            <w:r w:rsidR="00AA33EA" w:rsidRPr="00932358">
              <w:rPr>
                <w:rFonts w:ascii="Times New Roman" w:hAnsi="Times New Roman" w:cs="Times New Roman"/>
                <w:sz w:val="20"/>
                <w:szCs w:val="20"/>
              </w:rPr>
              <w:t xml:space="preserve">нем предоставления Кредита является день зачисления суммы Кредита на счет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аемщика, открытый у Кредитора или день списания суммы Кредита с корреспондентского счета Кредитора, в случае перечисления денежных средств на счет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аемщика, открытый в другом банке, или день предоставления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 xml:space="preserve">аемщику наличных денежных средств через кассу Кредитора (далее – «День предоставления Кредита»). Порядок предоставления Кредита указывается в Заявлении </w:t>
            </w:r>
            <w:r w:rsidR="00E8559D" w:rsidRPr="00932358">
              <w:rPr>
                <w:rFonts w:ascii="Times New Roman" w:hAnsi="Times New Roman" w:cs="Times New Roman"/>
                <w:sz w:val="20"/>
                <w:szCs w:val="20"/>
              </w:rPr>
              <w:t>з</w:t>
            </w:r>
            <w:r w:rsidR="00AA33EA" w:rsidRPr="00932358">
              <w:rPr>
                <w:rFonts w:ascii="Times New Roman" w:hAnsi="Times New Roman" w:cs="Times New Roman"/>
                <w:sz w:val="20"/>
                <w:szCs w:val="20"/>
              </w:rPr>
              <w:t>аемщика;</w:t>
            </w:r>
          </w:p>
          <w:p w:rsidR="001E23DB" w:rsidRPr="00932358" w:rsidRDefault="00AA33EA" w:rsidP="00734FEE">
            <w:pPr>
              <w:pStyle w:val="TableParagraph"/>
              <w:ind w:right="289" w:firstLine="210"/>
              <w:jc w:val="both"/>
              <w:rPr>
                <w:rFonts w:ascii="Times New Roman" w:hAnsi="Times New Roman" w:cs="Times New Roman"/>
                <w:sz w:val="20"/>
                <w:szCs w:val="20"/>
              </w:rPr>
            </w:pPr>
            <w:r w:rsidRPr="00932358">
              <w:rPr>
                <w:rFonts w:ascii="Times New Roman" w:hAnsi="Times New Roman" w:cs="Times New Roman"/>
                <w:sz w:val="20"/>
                <w:szCs w:val="20"/>
              </w:rPr>
              <w:t>·</w:t>
            </w:r>
            <w:r w:rsidR="003A2A58" w:rsidRPr="00932358">
              <w:rPr>
                <w:rFonts w:ascii="Times New Roman" w:hAnsi="Times New Roman" w:cs="Times New Roman"/>
                <w:sz w:val="20"/>
                <w:szCs w:val="20"/>
              </w:rPr>
              <w:t xml:space="preserve"> Д</w:t>
            </w:r>
            <w:r w:rsidRPr="00932358">
              <w:rPr>
                <w:rFonts w:ascii="Times New Roman" w:hAnsi="Times New Roman" w:cs="Times New Roman"/>
                <w:sz w:val="20"/>
                <w:szCs w:val="20"/>
              </w:rPr>
              <w:t xml:space="preserve">нем погашения Кредита является день фактического зачисления суммы Кредита на корреспондентский счет Кредитора в случае, если денежные средства в погашение Кредита поступают из другого банка, или день списания денежных средств со счета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 xml:space="preserve">аемщика, если денежные средства в погашение Кредита поступают со счета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 xml:space="preserve">аемщика, открытого у Кредитора, или день взноса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аемщиком наличных денежных средств в кассу Кредитора на основании приходного кассового ордера (далее – «День погашения Кредита»).</w:t>
            </w:r>
          </w:p>
        </w:tc>
      </w:tr>
      <w:tr w:rsidR="00932358" w:rsidRPr="00932358" w:rsidTr="00734FEE">
        <w:trPr>
          <w:trHeight w:val="415"/>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9.</w:t>
            </w:r>
          </w:p>
        </w:tc>
        <w:tc>
          <w:tcPr>
            <w:tcW w:w="4808"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Виды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суммы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
                <w:sz w:val="20"/>
                <w:szCs w:val="20"/>
              </w:rPr>
              <w:t xml:space="preserve"> </w:t>
            </w:r>
            <w:proofErr w:type="gramStart"/>
            <w:r w:rsidRPr="00932358">
              <w:rPr>
                <w:rFonts w:ascii="Times New Roman" w:hAnsi="Times New Roman" w:cs="Times New Roman"/>
                <w:sz w:val="20"/>
                <w:szCs w:val="20"/>
              </w:rPr>
              <w:t>по</w:t>
            </w:r>
            <w:r w:rsidR="00ED2ED4">
              <w:rPr>
                <w:rFonts w:ascii="Times New Roman" w:hAnsi="Times New Roman" w:cs="Times New Roman"/>
                <w:sz w:val="20"/>
                <w:szCs w:val="20"/>
              </w:rPr>
              <w:t xml:space="preserve"> </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договору</w:t>
            </w:r>
            <w:proofErr w:type="gramEnd"/>
            <w:r w:rsidRPr="00932358">
              <w:rPr>
                <w:rFonts w:ascii="Times New Roman" w:hAnsi="Times New Roman" w:cs="Times New Roman"/>
                <w:spacing w:val="-2"/>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00ED2ED4">
              <w:rPr>
                <w:rFonts w:ascii="Times New Roman" w:hAnsi="Times New Roman" w:cs="Times New Roman"/>
                <w:sz w:val="20"/>
                <w:szCs w:val="20"/>
              </w:rPr>
              <w:t>кредита</w:t>
            </w:r>
          </w:p>
        </w:tc>
        <w:tc>
          <w:tcPr>
            <w:tcW w:w="5533" w:type="dxa"/>
            <w:vAlign w:val="center"/>
          </w:tcPr>
          <w:p w:rsidR="001E23DB" w:rsidRPr="00932358" w:rsidRDefault="00AA33EA"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Комплексное ипотечное страхование производится по усмотрению Банка</w:t>
            </w:r>
            <w:r w:rsidR="009913DB" w:rsidRPr="00932358">
              <w:rPr>
                <w:rFonts w:ascii="Times New Roman" w:hAnsi="Times New Roman" w:cs="Times New Roman"/>
                <w:sz w:val="20"/>
                <w:szCs w:val="20"/>
              </w:rPr>
              <w:t xml:space="preserve">, </w:t>
            </w:r>
            <w:r w:rsidR="002F349A" w:rsidRPr="00932358">
              <w:rPr>
                <w:rFonts w:ascii="Times New Roman" w:hAnsi="Times New Roman" w:cs="Times New Roman"/>
                <w:sz w:val="20"/>
                <w:szCs w:val="20"/>
              </w:rPr>
              <w:t>н</w:t>
            </w:r>
            <w:r w:rsidR="002F349A" w:rsidRPr="00932358">
              <w:rPr>
                <w:rFonts w:ascii="Times New Roman" w:hAnsi="Times New Roman" w:cs="Times New Roman"/>
                <w:sz w:val="20"/>
              </w:rPr>
              <w:t xml:space="preserve">езависимая оценка </w:t>
            </w:r>
            <w:r w:rsidR="003C143A" w:rsidRPr="00932358">
              <w:rPr>
                <w:rFonts w:ascii="Times New Roman" w:hAnsi="Times New Roman" w:cs="Times New Roman"/>
                <w:sz w:val="20"/>
              </w:rPr>
              <w:t xml:space="preserve">недвижимости </w:t>
            </w:r>
            <w:r w:rsidR="002F349A" w:rsidRPr="00932358">
              <w:rPr>
                <w:rFonts w:ascii="Times New Roman" w:hAnsi="Times New Roman" w:cs="Times New Roman"/>
                <w:sz w:val="20"/>
              </w:rPr>
              <w:t>оценочной компанией.</w:t>
            </w:r>
          </w:p>
        </w:tc>
      </w:tr>
      <w:tr w:rsidR="00932358" w:rsidRPr="00932358" w:rsidTr="00734FEE">
        <w:trPr>
          <w:trHeight w:val="826"/>
        </w:trPr>
        <w:tc>
          <w:tcPr>
            <w:tcW w:w="605" w:type="dxa"/>
            <w:vAlign w:val="center"/>
          </w:tcPr>
          <w:p w:rsidR="001E23DB" w:rsidRPr="00932358" w:rsidRDefault="00260958" w:rsidP="003A2A58">
            <w:pPr>
              <w:pStyle w:val="TableParagraph"/>
              <w:spacing w:before="1"/>
              <w:jc w:val="both"/>
              <w:rPr>
                <w:rFonts w:ascii="Times New Roman" w:hAnsi="Times New Roman" w:cs="Times New Roman"/>
                <w:sz w:val="20"/>
                <w:szCs w:val="20"/>
              </w:rPr>
            </w:pPr>
            <w:r w:rsidRPr="00932358">
              <w:rPr>
                <w:rFonts w:ascii="Times New Roman" w:hAnsi="Times New Roman" w:cs="Times New Roman"/>
                <w:sz w:val="20"/>
                <w:szCs w:val="20"/>
              </w:rPr>
              <w:t>10.</w:t>
            </w:r>
          </w:p>
        </w:tc>
        <w:tc>
          <w:tcPr>
            <w:tcW w:w="4808" w:type="dxa"/>
            <w:vAlign w:val="center"/>
          </w:tcPr>
          <w:p w:rsidR="001E23DB" w:rsidRPr="00932358" w:rsidRDefault="00932358" w:rsidP="00ED0F60">
            <w:pPr>
              <w:pStyle w:val="TableParagraph"/>
              <w:tabs>
                <w:tab w:val="left" w:pos="1407"/>
                <w:tab w:val="left" w:pos="2549"/>
                <w:tab w:val="left" w:pos="3521"/>
              </w:tabs>
              <w:spacing w:before="1"/>
              <w:ind w:left="108" w:right="142"/>
              <w:jc w:val="both"/>
              <w:rPr>
                <w:rFonts w:ascii="Times New Roman" w:hAnsi="Times New Roman" w:cs="Times New Roman"/>
                <w:sz w:val="20"/>
                <w:szCs w:val="20"/>
              </w:rPr>
            </w:pPr>
            <w:r>
              <w:rPr>
                <w:rFonts w:ascii="Times New Roman" w:hAnsi="Times New Roman" w:cs="Times New Roman"/>
                <w:sz w:val="20"/>
                <w:szCs w:val="20"/>
              </w:rPr>
              <w:t>Диапазоны</w:t>
            </w:r>
            <w:r>
              <w:rPr>
                <w:rFonts w:ascii="Times New Roman" w:hAnsi="Times New Roman" w:cs="Times New Roman"/>
                <w:sz w:val="20"/>
                <w:szCs w:val="20"/>
              </w:rPr>
              <w:tab/>
              <w:t>значений</w:t>
            </w:r>
            <w:r>
              <w:rPr>
                <w:rFonts w:ascii="Times New Roman" w:hAnsi="Times New Roman" w:cs="Times New Roman"/>
                <w:sz w:val="20"/>
                <w:szCs w:val="20"/>
              </w:rPr>
              <w:tab/>
              <w:t xml:space="preserve">полной </w:t>
            </w:r>
            <w:r w:rsidR="00260958" w:rsidRPr="00932358">
              <w:rPr>
                <w:rFonts w:ascii="Times New Roman" w:hAnsi="Times New Roman" w:cs="Times New Roman"/>
                <w:spacing w:val="-2"/>
                <w:sz w:val="20"/>
                <w:szCs w:val="20"/>
              </w:rPr>
              <w:t>стоимости</w:t>
            </w:r>
            <w:r w:rsidR="00260958" w:rsidRPr="00932358">
              <w:rPr>
                <w:rFonts w:ascii="Times New Roman" w:hAnsi="Times New Roman" w:cs="Times New Roman"/>
                <w:spacing w:val="-45"/>
                <w:sz w:val="20"/>
                <w:szCs w:val="20"/>
              </w:rPr>
              <w:t xml:space="preserve"> </w:t>
            </w:r>
            <w:r w:rsidR="00260958" w:rsidRPr="00932358">
              <w:rPr>
                <w:rFonts w:ascii="Times New Roman" w:hAnsi="Times New Roman" w:cs="Times New Roman"/>
                <w:sz w:val="20"/>
                <w:szCs w:val="20"/>
              </w:rPr>
              <w:t>потребительского</w:t>
            </w:r>
            <w:r w:rsidR="00260958" w:rsidRPr="00932358">
              <w:rPr>
                <w:rFonts w:ascii="Times New Roman" w:hAnsi="Times New Roman" w:cs="Times New Roman"/>
                <w:spacing w:val="42"/>
                <w:sz w:val="20"/>
                <w:szCs w:val="20"/>
              </w:rPr>
              <w:t xml:space="preserve"> </w:t>
            </w:r>
            <w:r w:rsidR="00260958" w:rsidRPr="00932358">
              <w:rPr>
                <w:rFonts w:ascii="Times New Roman" w:hAnsi="Times New Roman" w:cs="Times New Roman"/>
                <w:sz w:val="20"/>
                <w:szCs w:val="20"/>
              </w:rPr>
              <w:t>кредита</w:t>
            </w:r>
            <w:r w:rsidR="00260958" w:rsidRPr="00932358">
              <w:rPr>
                <w:rFonts w:ascii="Times New Roman" w:hAnsi="Times New Roman" w:cs="Times New Roman"/>
                <w:spacing w:val="41"/>
                <w:sz w:val="20"/>
                <w:szCs w:val="20"/>
              </w:rPr>
              <w:t xml:space="preserve"> </w:t>
            </w:r>
            <w:r w:rsidR="00260958" w:rsidRPr="00932358">
              <w:rPr>
                <w:rFonts w:ascii="Times New Roman" w:hAnsi="Times New Roman" w:cs="Times New Roman"/>
                <w:sz w:val="20"/>
                <w:szCs w:val="20"/>
              </w:rPr>
              <w:t>в</w:t>
            </w:r>
            <w:r w:rsidR="00260958" w:rsidRPr="00932358">
              <w:rPr>
                <w:rFonts w:ascii="Times New Roman" w:hAnsi="Times New Roman" w:cs="Times New Roman"/>
                <w:spacing w:val="43"/>
                <w:sz w:val="20"/>
                <w:szCs w:val="20"/>
              </w:rPr>
              <w:t xml:space="preserve"> </w:t>
            </w:r>
            <w:r w:rsidR="00260958" w:rsidRPr="00932358">
              <w:rPr>
                <w:rFonts w:ascii="Times New Roman" w:hAnsi="Times New Roman" w:cs="Times New Roman"/>
                <w:sz w:val="20"/>
                <w:szCs w:val="20"/>
              </w:rPr>
              <w:t>процентах</w:t>
            </w:r>
            <w:r w:rsidR="00260958" w:rsidRPr="00932358">
              <w:rPr>
                <w:rFonts w:ascii="Times New Roman" w:hAnsi="Times New Roman" w:cs="Times New Roman"/>
                <w:spacing w:val="42"/>
                <w:sz w:val="20"/>
                <w:szCs w:val="20"/>
              </w:rPr>
              <w:t xml:space="preserve"> </w:t>
            </w:r>
            <w:r w:rsidR="00260958" w:rsidRPr="00932358">
              <w:rPr>
                <w:rFonts w:ascii="Times New Roman" w:hAnsi="Times New Roman" w:cs="Times New Roman"/>
                <w:sz w:val="20"/>
                <w:szCs w:val="20"/>
              </w:rPr>
              <w:t>годовых,</w:t>
            </w:r>
            <w:r>
              <w:rPr>
                <w:rFonts w:ascii="Times New Roman" w:hAnsi="Times New Roman" w:cs="Times New Roman"/>
                <w:sz w:val="20"/>
                <w:szCs w:val="20"/>
              </w:rPr>
              <w:t xml:space="preserve"> определенных</w:t>
            </w:r>
            <w:r>
              <w:rPr>
                <w:rFonts w:ascii="Times New Roman" w:hAnsi="Times New Roman" w:cs="Times New Roman"/>
                <w:sz w:val="20"/>
                <w:szCs w:val="20"/>
              </w:rPr>
              <w:tab/>
              <w:t>с</w:t>
            </w:r>
            <w:r w:rsidR="00ED0F60">
              <w:rPr>
                <w:rFonts w:ascii="Times New Roman" w:hAnsi="Times New Roman" w:cs="Times New Roman"/>
                <w:sz w:val="20"/>
                <w:szCs w:val="20"/>
              </w:rPr>
              <w:t xml:space="preserve"> </w:t>
            </w:r>
            <w:r>
              <w:rPr>
                <w:rFonts w:ascii="Times New Roman" w:hAnsi="Times New Roman" w:cs="Times New Roman"/>
                <w:sz w:val="20"/>
                <w:szCs w:val="20"/>
              </w:rPr>
              <w:t xml:space="preserve">учетом </w:t>
            </w:r>
            <w:proofErr w:type="gramStart"/>
            <w:r w:rsidR="00260958" w:rsidRPr="00932358">
              <w:rPr>
                <w:rFonts w:ascii="Times New Roman" w:hAnsi="Times New Roman" w:cs="Times New Roman"/>
                <w:spacing w:val="-1"/>
                <w:sz w:val="20"/>
                <w:szCs w:val="20"/>
              </w:rPr>
              <w:t>требований</w:t>
            </w:r>
            <w:r w:rsidR="00260958" w:rsidRPr="00932358">
              <w:rPr>
                <w:rFonts w:ascii="Times New Roman" w:hAnsi="Times New Roman" w:cs="Times New Roman"/>
                <w:spacing w:val="-45"/>
                <w:sz w:val="20"/>
                <w:szCs w:val="20"/>
              </w:rPr>
              <w:t xml:space="preserve"> </w:t>
            </w:r>
            <w:r w:rsidR="00E75A43">
              <w:rPr>
                <w:rFonts w:ascii="Times New Roman" w:hAnsi="Times New Roman" w:cs="Times New Roman"/>
                <w:spacing w:val="-45"/>
                <w:sz w:val="20"/>
                <w:szCs w:val="20"/>
              </w:rPr>
              <w:t xml:space="preserve"> </w:t>
            </w:r>
            <w:r w:rsidR="00E75A43" w:rsidRPr="00932358">
              <w:rPr>
                <w:rFonts w:ascii="Times New Roman" w:hAnsi="Times New Roman" w:cs="Times New Roman"/>
                <w:sz w:val="20"/>
                <w:szCs w:val="20"/>
              </w:rPr>
              <w:t>Федерального</w:t>
            </w:r>
            <w:proofErr w:type="gramEnd"/>
            <w:r w:rsidR="00E75A43" w:rsidRPr="00932358">
              <w:rPr>
                <w:rFonts w:ascii="Times New Roman" w:hAnsi="Times New Roman" w:cs="Times New Roman"/>
                <w:spacing w:val="-12"/>
                <w:sz w:val="20"/>
                <w:szCs w:val="20"/>
              </w:rPr>
              <w:t xml:space="preserve"> </w:t>
            </w:r>
            <w:r w:rsidR="00E75A43" w:rsidRPr="00932358">
              <w:rPr>
                <w:rFonts w:ascii="Times New Roman" w:hAnsi="Times New Roman" w:cs="Times New Roman"/>
                <w:sz w:val="20"/>
                <w:szCs w:val="20"/>
              </w:rPr>
              <w:t>закона</w:t>
            </w:r>
            <w:r w:rsidR="00E75A43" w:rsidRPr="00932358">
              <w:rPr>
                <w:rFonts w:ascii="Times New Roman" w:hAnsi="Times New Roman" w:cs="Times New Roman"/>
                <w:spacing w:val="-11"/>
                <w:sz w:val="20"/>
                <w:szCs w:val="20"/>
              </w:rPr>
              <w:t xml:space="preserve"> </w:t>
            </w:r>
            <w:r w:rsidR="00E75A43" w:rsidRPr="00E36EFA">
              <w:rPr>
                <w:rFonts w:ascii="Times New Roman" w:hAnsi="Times New Roman" w:cs="Times New Roman"/>
                <w:sz w:val="20"/>
                <w:szCs w:val="20"/>
              </w:rPr>
              <w:t>от 21.12.2013</w:t>
            </w:r>
            <w:r w:rsidR="00E75A43">
              <w:rPr>
                <w:rFonts w:ascii="Times New Roman" w:hAnsi="Times New Roman" w:cs="Times New Roman"/>
                <w:sz w:val="20"/>
                <w:szCs w:val="20"/>
              </w:rPr>
              <w:t xml:space="preserve"> </w:t>
            </w:r>
            <w:r w:rsidR="00E75A43" w:rsidRPr="00932358">
              <w:rPr>
                <w:rFonts w:ascii="Times New Roman" w:hAnsi="Times New Roman" w:cs="Times New Roman"/>
                <w:sz w:val="20"/>
                <w:szCs w:val="20"/>
              </w:rPr>
              <w:t>№353-ФЗ</w:t>
            </w:r>
            <w:r w:rsidR="00E75A43" w:rsidRPr="00E36EFA">
              <w:rPr>
                <w:rFonts w:ascii="Times New Roman" w:hAnsi="Times New Roman" w:cs="Times New Roman"/>
                <w:sz w:val="20"/>
                <w:szCs w:val="20"/>
              </w:rPr>
              <w:t xml:space="preserve"> </w:t>
            </w:r>
            <w:r w:rsidR="00E75A43">
              <w:rPr>
                <w:rFonts w:ascii="Times New Roman" w:hAnsi="Times New Roman" w:cs="Times New Roman"/>
                <w:sz w:val="20"/>
                <w:szCs w:val="20"/>
              </w:rPr>
              <w:t>«</w:t>
            </w:r>
            <w:r w:rsidR="00E75A43" w:rsidRPr="00E36EFA">
              <w:rPr>
                <w:rFonts w:ascii="Times New Roman" w:hAnsi="Times New Roman" w:cs="Times New Roman"/>
                <w:sz w:val="20"/>
                <w:szCs w:val="20"/>
              </w:rPr>
              <w:t xml:space="preserve">О </w:t>
            </w:r>
            <w:r w:rsidR="00E75A43">
              <w:rPr>
                <w:rFonts w:ascii="Times New Roman" w:hAnsi="Times New Roman" w:cs="Times New Roman"/>
                <w:sz w:val="20"/>
                <w:szCs w:val="20"/>
              </w:rPr>
              <w:t>потребительском кредите (займе)»</w:t>
            </w:r>
          </w:p>
        </w:tc>
        <w:tc>
          <w:tcPr>
            <w:tcW w:w="5533" w:type="dxa"/>
            <w:vAlign w:val="center"/>
          </w:tcPr>
          <w:p w:rsidR="00242BFF" w:rsidRPr="00242BFF" w:rsidRDefault="008D6EC9" w:rsidP="003D562A">
            <w:pPr>
              <w:pStyle w:val="TableParagraph"/>
              <w:ind w:right="289"/>
              <w:jc w:val="both"/>
              <w:rPr>
                <w:rFonts w:asciiTheme="minorHAnsi" w:hAnsiTheme="minorHAnsi" w:cs="Times New Roman"/>
                <w:sz w:val="20"/>
                <w:szCs w:val="20"/>
              </w:rPr>
            </w:pPr>
            <w:r w:rsidRPr="00932358">
              <w:rPr>
                <w:rFonts w:ascii="Times New Roman" w:hAnsi="Times New Roman" w:cs="Times New Roman"/>
                <w:sz w:val="20"/>
                <w:szCs w:val="20"/>
              </w:rPr>
              <w:t xml:space="preserve">Величина полной стоимости кредита установлена в зависимости от годовой ставки, суммы и срока кредита, варьируется </w:t>
            </w:r>
            <w:r w:rsidR="007E3559" w:rsidRPr="00932358">
              <w:rPr>
                <w:rFonts w:ascii="Times New Roman" w:hAnsi="Times New Roman" w:cs="Times New Roman"/>
                <w:sz w:val="20"/>
                <w:szCs w:val="20"/>
              </w:rPr>
              <w:t xml:space="preserve">в пределах </w:t>
            </w:r>
            <w:r w:rsidR="007E3559" w:rsidRPr="00552DED">
              <w:rPr>
                <w:rFonts w:ascii="Times New Roman" w:hAnsi="Times New Roman" w:cs="Times New Roman"/>
                <w:sz w:val="20"/>
                <w:szCs w:val="20"/>
              </w:rPr>
              <w:t xml:space="preserve">от </w:t>
            </w:r>
            <w:r w:rsidR="003D562A">
              <w:rPr>
                <w:rFonts w:ascii="Times New Roman" w:hAnsi="Times New Roman" w:cs="Times New Roman"/>
                <w:sz w:val="20"/>
                <w:szCs w:val="20"/>
              </w:rPr>
              <w:t>20</w:t>
            </w:r>
            <w:r w:rsidR="00EF2C98" w:rsidRPr="0081785C">
              <w:rPr>
                <w:rFonts w:ascii="Times New Roman" w:hAnsi="Times New Roman" w:cs="Times New Roman"/>
                <w:sz w:val="20"/>
                <w:szCs w:val="20"/>
              </w:rPr>
              <w:t>,</w:t>
            </w:r>
            <w:r w:rsidR="00242BFF" w:rsidRPr="0081785C">
              <w:rPr>
                <w:rFonts w:ascii="Times New Roman" w:hAnsi="Times New Roman" w:cs="Times New Roman"/>
                <w:sz w:val="20"/>
                <w:szCs w:val="20"/>
              </w:rPr>
              <w:t>00</w:t>
            </w:r>
            <w:r w:rsidR="003D562A">
              <w:rPr>
                <w:rFonts w:ascii="Times New Roman" w:hAnsi="Times New Roman" w:cs="Times New Roman"/>
                <w:sz w:val="20"/>
                <w:szCs w:val="20"/>
              </w:rPr>
              <w:t>6</w:t>
            </w:r>
            <w:r w:rsidR="00EF2C98" w:rsidRPr="0081785C">
              <w:rPr>
                <w:rFonts w:ascii="Times New Roman" w:hAnsi="Times New Roman" w:cs="Times New Roman"/>
                <w:sz w:val="20"/>
                <w:szCs w:val="20"/>
              </w:rPr>
              <w:t>% до 2</w:t>
            </w:r>
            <w:r w:rsidR="003D562A">
              <w:rPr>
                <w:rFonts w:ascii="Times New Roman" w:hAnsi="Times New Roman" w:cs="Times New Roman"/>
                <w:sz w:val="20"/>
                <w:szCs w:val="20"/>
              </w:rPr>
              <w:t>5</w:t>
            </w:r>
            <w:r w:rsidR="007E3559" w:rsidRPr="0081785C">
              <w:rPr>
                <w:rFonts w:ascii="Times New Roman" w:hAnsi="Times New Roman" w:cs="Times New Roman"/>
                <w:sz w:val="20"/>
                <w:szCs w:val="20"/>
              </w:rPr>
              <w:t>,</w:t>
            </w:r>
            <w:r w:rsidR="003D562A">
              <w:rPr>
                <w:rFonts w:ascii="Times New Roman" w:hAnsi="Times New Roman" w:cs="Times New Roman"/>
                <w:sz w:val="20"/>
                <w:szCs w:val="20"/>
              </w:rPr>
              <w:t>179</w:t>
            </w:r>
            <w:bookmarkStart w:id="0" w:name="_GoBack"/>
            <w:bookmarkEnd w:id="0"/>
            <w:r w:rsidR="007E3559" w:rsidRPr="0081785C">
              <w:rPr>
                <w:rFonts w:ascii="Times New Roman" w:hAnsi="Times New Roman" w:cs="Times New Roman"/>
                <w:sz w:val="20"/>
                <w:szCs w:val="20"/>
              </w:rPr>
              <w:t>%</w:t>
            </w:r>
          </w:p>
        </w:tc>
      </w:tr>
      <w:tr w:rsidR="00932358" w:rsidRPr="00932358" w:rsidTr="00734FEE">
        <w:trPr>
          <w:trHeight w:val="62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11.</w:t>
            </w:r>
          </w:p>
        </w:tc>
        <w:tc>
          <w:tcPr>
            <w:tcW w:w="4808"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Периодичность</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2"/>
                <w:sz w:val="20"/>
                <w:szCs w:val="20"/>
              </w:rPr>
              <w:t xml:space="preserve"> </w:t>
            </w:r>
            <w:r w:rsidRPr="00932358">
              <w:rPr>
                <w:rFonts w:ascii="Times New Roman" w:hAnsi="Times New Roman" w:cs="Times New Roman"/>
                <w:sz w:val="20"/>
                <w:szCs w:val="20"/>
              </w:rPr>
              <w:t>при</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возврате</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22"/>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19"/>
                <w:sz w:val="20"/>
                <w:szCs w:val="20"/>
              </w:rPr>
              <w:t xml:space="preserve"> </w:t>
            </w:r>
            <w:r w:rsidRPr="00932358">
              <w:rPr>
                <w:rFonts w:ascii="Times New Roman" w:hAnsi="Times New Roman" w:cs="Times New Roman"/>
                <w:sz w:val="20"/>
                <w:szCs w:val="20"/>
              </w:rPr>
              <w:t>уплате</w:t>
            </w:r>
            <w:r w:rsidRPr="00932358">
              <w:rPr>
                <w:rFonts w:ascii="Times New Roman" w:hAnsi="Times New Roman" w:cs="Times New Roman"/>
                <w:spacing w:val="22"/>
                <w:sz w:val="20"/>
                <w:szCs w:val="20"/>
              </w:rPr>
              <w:t xml:space="preserve"> </w:t>
            </w:r>
            <w:r w:rsidRPr="00932358">
              <w:rPr>
                <w:rFonts w:ascii="Times New Roman" w:hAnsi="Times New Roman" w:cs="Times New Roman"/>
                <w:sz w:val="20"/>
                <w:szCs w:val="20"/>
              </w:rPr>
              <w:t>процентов</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и</w:t>
            </w:r>
          </w:p>
          <w:p w:rsidR="001E23DB" w:rsidRPr="00932358" w:rsidRDefault="00260958" w:rsidP="00734FEE">
            <w:pPr>
              <w:pStyle w:val="TableParagraph"/>
              <w:spacing w:before="3"/>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иных</w:t>
            </w:r>
            <w:r w:rsidRPr="00932358">
              <w:rPr>
                <w:rFonts w:ascii="Times New Roman" w:hAnsi="Times New Roman" w:cs="Times New Roman"/>
                <w:spacing w:val="-8"/>
                <w:sz w:val="20"/>
                <w:szCs w:val="20"/>
              </w:rPr>
              <w:t xml:space="preserve"> </w:t>
            </w:r>
            <w:r w:rsidRPr="00932358">
              <w:rPr>
                <w:rFonts w:ascii="Times New Roman" w:hAnsi="Times New Roman" w:cs="Times New Roman"/>
                <w:sz w:val="20"/>
                <w:szCs w:val="20"/>
              </w:rPr>
              <w:t>платежей</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6"/>
                <w:sz w:val="20"/>
                <w:szCs w:val="20"/>
              </w:rPr>
              <w:t xml:space="preserve"> </w:t>
            </w:r>
            <w:r w:rsidR="003D1275">
              <w:rPr>
                <w:rFonts w:ascii="Times New Roman" w:hAnsi="Times New Roman" w:cs="Times New Roman"/>
                <w:sz w:val="20"/>
                <w:szCs w:val="20"/>
              </w:rPr>
              <w:t>кредиту</w:t>
            </w:r>
          </w:p>
        </w:tc>
        <w:tc>
          <w:tcPr>
            <w:tcW w:w="5533" w:type="dxa"/>
            <w:vAlign w:val="center"/>
          </w:tcPr>
          <w:p w:rsidR="00D42DE4" w:rsidRPr="00932358" w:rsidRDefault="00D42DE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Возврат кредита производится в соответствии с индивидуальными условиями возврата, предусмотренными кредитным договором, и может возвращаться:</w:t>
            </w:r>
          </w:p>
          <w:p w:rsidR="000A3C74" w:rsidRDefault="000A3C74" w:rsidP="00734FEE">
            <w:pPr>
              <w:pStyle w:val="TableParagraph"/>
              <w:numPr>
                <w:ilvl w:val="0"/>
                <w:numId w:val="8"/>
              </w:numPr>
              <w:spacing w:before="105"/>
              <w:ind w:right="289"/>
              <w:jc w:val="both"/>
              <w:rPr>
                <w:rFonts w:ascii="Times New Roman" w:hAnsi="Times New Roman" w:cs="Times New Roman"/>
                <w:sz w:val="20"/>
                <w:szCs w:val="20"/>
              </w:rPr>
            </w:pPr>
            <w:proofErr w:type="spellStart"/>
            <w:r w:rsidRPr="00932358">
              <w:rPr>
                <w:rFonts w:ascii="Times New Roman" w:hAnsi="Times New Roman" w:cs="Times New Roman"/>
                <w:sz w:val="20"/>
                <w:szCs w:val="20"/>
              </w:rPr>
              <w:t>аннуитетными</w:t>
            </w:r>
            <w:proofErr w:type="spellEnd"/>
            <w:r w:rsidRPr="00932358">
              <w:rPr>
                <w:rFonts w:ascii="Times New Roman" w:hAnsi="Times New Roman" w:cs="Times New Roman"/>
                <w:sz w:val="20"/>
                <w:szCs w:val="20"/>
              </w:rPr>
              <w:t xml:space="preserve"> платежами</w:t>
            </w:r>
            <w:r>
              <w:rPr>
                <w:rFonts w:ascii="Times New Roman" w:hAnsi="Times New Roman" w:cs="Times New Roman"/>
                <w:sz w:val="20"/>
                <w:szCs w:val="20"/>
                <w:lang w:val="en-US"/>
              </w:rPr>
              <w:t>;</w:t>
            </w:r>
          </w:p>
          <w:p w:rsidR="00D42DE4" w:rsidRPr="00932358" w:rsidRDefault="003A2A58"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е</w:t>
            </w:r>
            <w:r w:rsidR="00D42DE4" w:rsidRPr="00932358">
              <w:rPr>
                <w:rFonts w:ascii="Times New Roman" w:hAnsi="Times New Roman" w:cs="Times New Roman"/>
                <w:sz w:val="20"/>
                <w:szCs w:val="20"/>
              </w:rPr>
              <w:t>жемесячно равными долями на весь срок пользования кредитом;</w:t>
            </w:r>
          </w:p>
          <w:p w:rsidR="00D42DE4" w:rsidRPr="00932358" w:rsidRDefault="003A2A58"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w:t>
            </w:r>
            <w:r w:rsidR="00D42DE4" w:rsidRPr="00932358">
              <w:rPr>
                <w:rFonts w:ascii="Times New Roman" w:hAnsi="Times New Roman" w:cs="Times New Roman"/>
                <w:sz w:val="20"/>
                <w:szCs w:val="20"/>
              </w:rPr>
              <w:t xml:space="preserve"> конце срока пользования кредитом;</w:t>
            </w:r>
          </w:p>
          <w:p w:rsidR="00D42DE4" w:rsidRPr="00932358" w:rsidRDefault="00D42DE4" w:rsidP="00734FEE">
            <w:pPr>
              <w:pStyle w:val="TableParagraph"/>
              <w:numPr>
                <w:ilvl w:val="0"/>
                <w:numId w:val="8"/>
              </w:numPr>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с иной периодичностью, установленной кредитным договором.</w:t>
            </w:r>
          </w:p>
          <w:p w:rsidR="001E23DB" w:rsidRDefault="00D42DE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Уплата процентов за пользование кредитом осуществляется ежемесячно.</w:t>
            </w:r>
          </w:p>
          <w:p w:rsidR="00185FD9" w:rsidRPr="00932358" w:rsidRDefault="00185FD9" w:rsidP="00185FD9">
            <w:pPr>
              <w:pStyle w:val="TableParagraph"/>
              <w:spacing w:before="105"/>
              <w:ind w:right="289"/>
              <w:jc w:val="both"/>
              <w:rPr>
                <w:rFonts w:ascii="Times New Roman" w:hAnsi="Times New Roman" w:cs="Times New Roman"/>
                <w:sz w:val="20"/>
                <w:szCs w:val="20"/>
              </w:rPr>
            </w:pPr>
            <w:r w:rsidRPr="0081785C">
              <w:rPr>
                <w:rFonts w:ascii="Times New Roman" w:hAnsi="Times New Roman" w:cs="Times New Roman"/>
                <w:sz w:val="20"/>
                <w:szCs w:val="20"/>
              </w:rPr>
              <w:t>Уплата по Договору комплексного страхования по кредиту (по усмотрению Банка), а также по Договору об оказании услуг на оценку недвижимого имущества осуществляется до выдачи кредита.</w:t>
            </w:r>
          </w:p>
        </w:tc>
      </w:tr>
      <w:tr w:rsidR="00932358" w:rsidRPr="00932358" w:rsidTr="00734FEE">
        <w:trPr>
          <w:trHeight w:val="2216"/>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12.</w:t>
            </w:r>
          </w:p>
        </w:tc>
        <w:tc>
          <w:tcPr>
            <w:tcW w:w="4808" w:type="dxa"/>
            <w:vAlign w:val="center"/>
          </w:tcPr>
          <w:p w:rsidR="001E23DB" w:rsidRPr="003215E7" w:rsidRDefault="00260958" w:rsidP="007278C9">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Способы возврата заемщиком 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уплаты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процентов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включая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бесплатный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способ</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исполнения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5533" w:type="dxa"/>
            <w:vAlign w:val="center"/>
          </w:tcPr>
          <w:p w:rsidR="001E23DB" w:rsidRPr="00BF2469" w:rsidRDefault="00260958"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Исполнение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Кредитному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договору</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4"/>
                <w:sz w:val="20"/>
                <w:szCs w:val="20"/>
              </w:rPr>
              <w:t xml:space="preserve"> </w:t>
            </w:r>
            <w:r w:rsidR="00BF2469">
              <w:rPr>
                <w:rFonts w:ascii="Times New Roman" w:hAnsi="Times New Roman" w:cs="Times New Roman"/>
                <w:sz w:val="20"/>
                <w:szCs w:val="20"/>
              </w:rPr>
              <w:t>следующими способами</w:t>
            </w:r>
            <w:r w:rsidR="00BF2469" w:rsidRPr="00BF2469">
              <w:rPr>
                <w:rFonts w:ascii="Times New Roman" w:hAnsi="Times New Roman" w:cs="Times New Roman"/>
                <w:sz w:val="20"/>
                <w:szCs w:val="20"/>
              </w:rPr>
              <w:t>:</w:t>
            </w:r>
          </w:p>
          <w:p w:rsidR="001E23DB" w:rsidRPr="00932358" w:rsidRDefault="00E90165" w:rsidP="00BF2469">
            <w:pPr>
              <w:pStyle w:val="TableParagraph"/>
              <w:numPr>
                <w:ilvl w:val="0"/>
                <w:numId w:val="2"/>
              </w:numPr>
              <w:tabs>
                <w:tab w:val="left" w:pos="284"/>
              </w:tabs>
              <w:spacing w:before="3"/>
              <w:ind w:right="289"/>
              <w:jc w:val="both"/>
              <w:rPr>
                <w:rFonts w:ascii="Times New Roman" w:hAnsi="Times New Roman" w:cs="Times New Roman"/>
                <w:sz w:val="20"/>
                <w:szCs w:val="20"/>
              </w:rPr>
            </w:pPr>
            <w:r w:rsidRPr="00932358">
              <w:rPr>
                <w:rFonts w:ascii="Times New Roman" w:hAnsi="Times New Roman" w:cs="Times New Roman"/>
                <w:sz w:val="20"/>
                <w:szCs w:val="20"/>
              </w:rPr>
              <w:t>з</w:t>
            </w:r>
            <w:r w:rsidR="00BF2469">
              <w:rPr>
                <w:rFonts w:ascii="Times New Roman" w:hAnsi="Times New Roman" w:cs="Times New Roman"/>
                <w:sz w:val="20"/>
                <w:szCs w:val="20"/>
              </w:rPr>
              <w:t>ачисление</w:t>
            </w:r>
            <w:r w:rsidR="00D42DE4" w:rsidRPr="00932358">
              <w:rPr>
                <w:rFonts w:ascii="Times New Roman" w:hAnsi="Times New Roman" w:cs="Times New Roman"/>
                <w:sz w:val="20"/>
                <w:szCs w:val="20"/>
              </w:rPr>
              <w:t xml:space="preserve"> наличных денежных средств </w:t>
            </w:r>
            <w:r w:rsidR="00BF2469" w:rsidRPr="00A77F2C">
              <w:rPr>
                <w:rFonts w:ascii="Times New Roman" w:hAnsi="Times New Roman" w:cs="Times New Roman"/>
                <w:sz w:val="20"/>
                <w:szCs w:val="20"/>
              </w:rPr>
              <w:t>на его текущий счет</w:t>
            </w:r>
            <w:r w:rsidR="00D42DE4" w:rsidRPr="00932358">
              <w:rPr>
                <w:rFonts w:ascii="Times New Roman" w:hAnsi="Times New Roman" w:cs="Times New Roman"/>
                <w:sz w:val="20"/>
                <w:szCs w:val="20"/>
              </w:rPr>
              <w:t xml:space="preserve"> в</w:t>
            </w:r>
            <w:r w:rsidR="00D42DE4" w:rsidRPr="00932358">
              <w:rPr>
                <w:rFonts w:ascii="Times New Roman" w:hAnsi="Times New Roman" w:cs="Times New Roman"/>
                <w:spacing w:val="1"/>
                <w:sz w:val="20"/>
                <w:szCs w:val="20"/>
              </w:rPr>
              <w:t xml:space="preserve"> </w:t>
            </w:r>
            <w:r w:rsidR="00D42DE4" w:rsidRPr="00932358">
              <w:rPr>
                <w:rFonts w:ascii="Times New Roman" w:hAnsi="Times New Roman" w:cs="Times New Roman"/>
                <w:sz w:val="20"/>
                <w:szCs w:val="20"/>
              </w:rPr>
              <w:t>офисе</w:t>
            </w:r>
            <w:r w:rsidR="00D42DE4" w:rsidRPr="00932358">
              <w:rPr>
                <w:rFonts w:ascii="Times New Roman" w:hAnsi="Times New Roman" w:cs="Times New Roman"/>
                <w:spacing w:val="-1"/>
                <w:sz w:val="20"/>
                <w:szCs w:val="20"/>
              </w:rPr>
              <w:t xml:space="preserve"> </w:t>
            </w:r>
            <w:r w:rsidR="00D42DE4" w:rsidRPr="00932358">
              <w:rPr>
                <w:rFonts w:ascii="Times New Roman" w:hAnsi="Times New Roman" w:cs="Times New Roman"/>
                <w:sz w:val="20"/>
                <w:szCs w:val="20"/>
              </w:rPr>
              <w:t>Банка</w:t>
            </w:r>
            <w:r w:rsidR="00BF2469">
              <w:rPr>
                <w:rFonts w:ascii="Times New Roman" w:hAnsi="Times New Roman" w:cs="Times New Roman"/>
                <w:spacing w:val="-3"/>
                <w:w w:val="105"/>
                <w:sz w:val="20"/>
                <w:szCs w:val="20"/>
              </w:rPr>
              <w:t xml:space="preserve"> (</w:t>
            </w:r>
            <w:r w:rsidR="00260958" w:rsidRPr="00932358">
              <w:rPr>
                <w:rFonts w:ascii="Times New Roman" w:hAnsi="Times New Roman" w:cs="Times New Roman"/>
                <w:w w:val="105"/>
                <w:sz w:val="20"/>
                <w:szCs w:val="20"/>
              </w:rPr>
              <w:t>бесплат</w:t>
            </w:r>
            <w:r w:rsidR="00BF2469">
              <w:rPr>
                <w:rFonts w:ascii="Times New Roman" w:hAnsi="Times New Roman" w:cs="Times New Roman"/>
                <w:w w:val="105"/>
                <w:sz w:val="20"/>
                <w:szCs w:val="20"/>
              </w:rPr>
              <w:t>но)</w:t>
            </w:r>
            <w:r w:rsidR="005A05FF" w:rsidRPr="005A05FF">
              <w:rPr>
                <w:rFonts w:ascii="Times New Roman" w:hAnsi="Times New Roman" w:cs="Times New Roman"/>
                <w:w w:val="105"/>
                <w:sz w:val="20"/>
                <w:szCs w:val="20"/>
              </w:rPr>
              <w:t>;</w:t>
            </w:r>
          </w:p>
          <w:p w:rsidR="00BF2469" w:rsidRPr="00A77F2C" w:rsidRDefault="00BF2469" w:rsidP="00BF2469">
            <w:pPr>
              <w:pStyle w:val="TableParagraph"/>
              <w:numPr>
                <w:ilvl w:val="0"/>
                <w:numId w:val="2"/>
              </w:numPr>
              <w:tabs>
                <w:tab w:val="left" w:pos="284"/>
              </w:tabs>
              <w:spacing w:before="3"/>
              <w:ind w:right="289"/>
              <w:jc w:val="both"/>
              <w:rPr>
                <w:rFonts w:ascii="Times New Roman" w:hAnsi="Times New Roman" w:cs="Times New Roman"/>
                <w:sz w:val="20"/>
                <w:szCs w:val="20"/>
              </w:rPr>
            </w:pPr>
            <w:r w:rsidRPr="00A77F2C">
              <w:rPr>
                <w:rFonts w:ascii="Times New Roman" w:hAnsi="Times New Roman" w:cs="Times New Roman"/>
                <w:sz w:val="20"/>
                <w:szCs w:val="20"/>
              </w:rPr>
              <w:t>перевод собственных денежных средств Заемщика с одного счета в Банке на его текущий счет, с которого происходит списание (бесплатно);</w:t>
            </w:r>
          </w:p>
          <w:p w:rsidR="00BF2469" w:rsidRPr="00932358" w:rsidRDefault="00BF2469" w:rsidP="00E146F9">
            <w:pPr>
              <w:pStyle w:val="TableParagraph"/>
              <w:numPr>
                <w:ilvl w:val="0"/>
                <w:numId w:val="2"/>
              </w:numPr>
              <w:tabs>
                <w:tab w:val="left" w:pos="284"/>
              </w:tabs>
              <w:spacing w:before="3"/>
              <w:ind w:right="289"/>
              <w:jc w:val="both"/>
              <w:rPr>
                <w:rFonts w:ascii="Times New Roman" w:hAnsi="Times New Roman" w:cs="Times New Roman"/>
                <w:sz w:val="20"/>
                <w:szCs w:val="20"/>
              </w:rPr>
            </w:pPr>
            <w:r w:rsidRPr="00A77F2C">
              <w:rPr>
                <w:rFonts w:ascii="Times New Roman" w:hAnsi="Times New Roman" w:cs="Times New Roman"/>
                <w:sz w:val="20"/>
                <w:szCs w:val="20"/>
              </w:rPr>
              <w:t xml:space="preserve">перевод собственных денежных средств со счета </w:t>
            </w:r>
            <w:r w:rsidR="00E146F9">
              <w:rPr>
                <w:rFonts w:ascii="Times New Roman" w:hAnsi="Times New Roman" w:cs="Times New Roman"/>
                <w:sz w:val="20"/>
                <w:szCs w:val="20"/>
              </w:rPr>
              <w:t>з</w:t>
            </w:r>
            <w:r w:rsidRPr="00A77F2C">
              <w:rPr>
                <w:rFonts w:ascii="Times New Roman" w:hAnsi="Times New Roman" w:cs="Times New Roman"/>
                <w:sz w:val="20"/>
                <w:szCs w:val="20"/>
              </w:rPr>
              <w:t>аемщика в другом банке на его текущий счет в Банке (согласно тарифам банка-отправителя).</w:t>
            </w:r>
          </w:p>
        </w:tc>
      </w:tr>
      <w:tr w:rsidR="00932358" w:rsidRPr="00932358" w:rsidTr="00734FEE">
        <w:trPr>
          <w:trHeight w:val="538"/>
        </w:trPr>
        <w:tc>
          <w:tcPr>
            <w:tcW w:w="605" w:type="dxa"/>
            <w:vAlign w:val="center"/>
          </w:tcPr>
          <w:p w:rsidR="00D42DE4" w:rsidRPr="00932358" w:rsidRDefault="00D42DE4"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13.</w:t>
            </w:r>
          </w:p>
        </w:tc>
        <w:tc>
          <w:tcPr>
            <w:tcW w:w="4808" w:type="dxa"/>
            <w:vAlign w:val="center"/>
          </w:tcPr>
          <w:p w:rsidR="00D42DE4" w:rsidRPr="00932358" w:rsidRDefault="00D42DE4"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Сроки,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течение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вправе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отказаться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от</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получения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00250362">
              <w:rPr>
                <w:rFonts w:ascii="Times New Roman" w:hAnsi="Times New Roman" w:cs="Times New Roman"/>
                <w:sz w:val="20"/>
                <w:szCs w:val="20"/>
              </w:rPr>
              <w:t>кредита</w:t>
            </w:r>
          </w:p>
        </w:tc>
        <w:tc>
          <w:tcPr>
            <w:tcW w:w="5533" w:type="dxa"/>
            <w:vAlign w:val="center"/>
          </w:tcPr>
          <w:p w:rsidR="00D42DE4" w:rsidRPr="00932358" w:rsidRDefault="00D42DE4"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Заемщик имеет право отказаться от получения кредита до момента фактического получения кредитных средств на свой текущий счет в Банке либо до их получения через кассу Банка.</w:t>
            </w:r>
          </w:p>
        </w:tc>
      </w:tr>
      <w:tr w:rsidR="00932358" w:rsidRPr="00932358" w:rsidTr="00734FEE">
        <w:trPr>
          <w:trHeight w:val="412"/>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14.</w:t>
            </w:r>
          </w:p>
        </w:tc>
        <w:tc>
          <w:tcPr>
            <w:tcW w:w="4808" w:type="dxa"/>
            <w:vAlign w:val="center"/>
          </w:tcPr>
          <w:p w:rsidR="001E23DB" w:rsidRPr="00932358" w:rsidRDefault="00260958" w:rsidP="00734FEE">
            <w:pPr>
              <w:pStyle w:val="TableParagraph"/>
              <w:ind w:left="108" w:right="142"/>
              <w:jc w:val="both"/>
              <w:rPr>
                <w:rFonts w:ascii="Times New Roman" w:hAnsi="Times New Roman" w:cs="Times New Roman"/>
                <w:sz w:val="20"/>
                <w:szCs w:val="20"/>
              </w:rPr>
            </w:pPr>
            <w:r w:rsidRPr="00932358">
              <w:rPr>
                <w:rFonts w:ascii="Times New Roman" w:hAnsi="Times New Roman" w:cs="Times New Roman"/>
                <w:sz w:val="20"/>
                <w:szCs w:val="20"/>
              </w:rPr>
              <w:t>Способы</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обеспечения</w:t>
            </w:r>
            <w:r w:rsidRPr="00932358">
              <w:rPr>
                <w:rFonts w:ascii="Times New Roman" w:hAnsi="Times New Roman" w:cs="Times New Roman"/>
                <w:spacing w:val="4"/>
                <w:sz w:val="20"/>
                <w:szCs w:val="20"/>
              </w:rPr>
              <w:t xml:space="preserve"> </w:t>
            </w:r>
            <w:r w:rsidRPr="00932358">
              <w:rPr>
                <w:rFonts w:ascii="Times New Roman" w:hAnsi="Times New Roman" w:cs="Times New Roman"/>
                <w:sz w:val="20"/>
                <w:szCs w:val="20"/>
              </w:rPr>
              <w:t>исполнения</w:t>
            </w:r>
            <w:r w:rsidRPr="00932358">
              <w:rPr>
                <w:rFonts w:ascii="Times New Roman" w:hAnsi="Times New Roman" w:cs="Times New Roman"/>
                <w:spacing w:val="5"/>
                <w:sz w:val="20"/>
                <w:szCs w:val="20"/>
              </w:rPr>
              <w:t xml:space="preserve"> </w:t>
            </w:r>
            <w:r w:rsidRPr="00932358">
              <w:rPr>
                <w:rFonts w:ascii="Times New Roman" w:hAnsi="Times New Roman" w:cs="Times New Roman"/>
                <w:sz w:val="20"/>
                <w:szCs w:val="20"/>
              </w:rPr>
              <w:t>обязательств</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по договору</w:t>
            </w:r>
            <w:r w:rsidRPr="00932358">
              <w:rPr>
                <w:rFonts w:ascii="Times New Roman" w:hAnsi="Times New Roman" w:cs="Times New Roman"/>
                <w:spacing w:val="-2"/>
                <w:sz w:val="20"/>
                <w:szCs w:val="20"/>
              </w:rPr>
              <w:t xml:space="preserve"> </w:t>
            </w:r>
            <w:r w:rsidR="00BC2D29">
              <w:rPr>
                <w:rFonts w:ascii="Times New Roman" w:hAnsi="Times New Roman" w:cs="Times New Roman"/>
                <w:sz w:val="20"/>
                <w:szCs w:val="20"/>
              </w:rPr>
              <w:t>потребительского кредита</w:t>
            </w:r>
          </w:p>
        </w:tc>
        <w:tc>
          <w:tcPr>
            <w:tcW w:w="5533" w:type="dxa"/>
            <w:vAlign w:val="center"/>
          </w:tcPr>
          <w:p w:rsidR="002F2D64" w:rsidRPr="00932358" w:rsidRDefault="00633E67"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В качестве обеспечения выступает</w:t>
            </w:r>
            <w:r w:rsidR="002F2D64" w:rsidRPr="00932358">
              <w:rPr>
                <w:rFonts w:ascii="Times New Roman" w:hAnsi="Times New Roman" w:cs="Times New Roman"/>
                <w:sz w:val="20"/>
                <w:szCs w:val="20"/>
              </w:rPr>
              <w:t>:</w:t>
            </w:r>
          </w:p>
          <w:p w:rsidR="00D42DE4" w:rsidRPr="00932358" w:rsidRDefault="002F2D6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 xml:space="preserve">- </w:t>
            </w:r>
            <w:r w:rsidR="00633E67" w:rsidRPr="00932358">
              <w:rPr>
                <w:rFonts w:ascii="Times New Roman" w:hAnsi="Times New Roman" w:cs="Times New Roman"/>
                <w:sz w:val="20"/>
                <w:szCs w:val="20"/>
              </w:rPr>
              <w:t>з</w:t>
            </w:r>
            <w:r w:rsidR="00D42DE4" w:rsidRPr="00932358">
              <w:rPr>
                <w:rFonts w:ascii="Times New Roman" w:hAnsi="Times New Roman" w:cs="Times New Roman"/>
                <w:sz w:val="20"/>
                <w:szCs w:val="20"/>
              </w:rPr>
              <w:t>алог жилых помещений (кроме объектов, относящихся к категориям жилые дома и земельн</w:t>
            </w:r>
            <w:r w:rsidR="00FC79C1">
              <w:rPr>
                <w:rFonts w:ascii="Times New Roman" w:hAnsi="Times New Roman" w:cs="Times New Roman"/>
                <w:sz w:val="20"/>
                <w:szCs w:val="20"/>
              </w:rPr>
              <w:t xml:space="preserve">ые участки, за исключением </w:t>
            </w:r>
            <w:proofErr w:type="spellStart"/>
            <w:r w:rsidR="00FC79C1">
              <w:rPr>
                <w:rFonts w:ascii="Times New Roman" w:hAnsi="Times New Roman" w:cs="Times New Roman"/>
                <w:sz w:val="20"/>
                <w:szCs w:val="20"/>
              </w:rPr>
              <w:t>таун</w:t>
            </w:r>
            <w:r w:rsidR="00D42DE4" w:rsidRPr="00932358">
              <w:rPr>
                <w:rFonts w:ascii="Times New Roman" w:hAnsi="Times New Roman" w:cs="Times New Roman"/>
                <w:sz w:val="20"/>
                <w:szCs w:val="20"/>
              </w:rPr>
              <w:t>хаусов</w:t>
            </w:r>
            <w:proofErr w:type="spellEnd"/>
            <w:r w:rsidR="00D42DE4" w:rsidRPr="00932358">
              <w:rPr>
                <w:rFonts w:ascii="Times New Roman" w:hAnsi="Times New Roman" w:cs="Times New Roman"/>
                <w:sz w:val="20"/>
                <w:szCs w:val="20"/>
              </w:rPr>
              <w:t xml:space="preserve"> и земельных участков под ними) или нежилы</w:t>
            </w:r>
            <w:r w:rsidR="00633E67" w:rsidRPr="00932358">
              <w:rPr>
                <w:rFonts w:ascii="Times New Roman" w:hAnsi="Times New Roman" w:cs="Times New Roman"/>
                <w:sz w:val="20"/>
                <w:szCs w:val="20"/>
              </w:rPr>
              <w:t>х</w:t>
            </w:r>
            <w:r w:rsidR="00D42DE4" w:rsidRPr="00932358">
              <w:rPr>
                <w:rFonts w:ascii="Times New Roman" w:hAnsi="Times New Roman" w:cs="Times New Roman"/>
                <w:sz w:val="20"/>
                <w:szCs w:val="20"/>
              </w:rPr>
              <w:t xml:space="preserve"> помещени</w:t>
            </w:r>
            <w:r w:rsidR="00633E67" w:rsidRPr="00932358">
              <w:rPr>
                <w:rFonts w:ascii="Times New Roman" w:hAnsi="Times New Roman" w:cs="Times New Roman"/>
                <w:sz w:val="20"/>
                <w:szCs w:val="20"/>
              </w:rPr>
              <w:t>й</w:t>
            </w:r>
            <w:r w:rsidR="00D42DE4" w:rsidRPr="00932358">
              <w:rPr>
                <w:rFonts w:ascii="Times New Roman" w:hAnsi="Times New Roman" w:cs="Times New Roman"/>
                <w:sz w:val="20"/>
                <w:szCs w:val="20"/>
              </w:rPr>
              <w:t>/здани</w:t>
            </w:r>
            <w:r w:rsidR="00633E67" w:rsidRPr="00932358">
              <w:rPr>
                <w:rFonts w:ascii="Times New Roman" w:hAnsi="Times New Roman" w:cs="Times New Roman"/>
                <w:sz w:val="20"/>
                <w:szCs w:val="20"/>
              </w:rPr>
              <w:t>й</w:t>
            </w:r>
            <w:r w:rsidR="00D42DE4" w:rsidRPr="00932358">
              <w:rPr>
                <w:rFonts w:ascii="Times New Roman" w:hAnsi="Times New Roman" w:cs="Times New Roman"/>
                <w:sz w:val="20"/>
                <w:szCs w:val="20"/>
              </w:rPr>
              <w:t xml:space="preserve"> (в том числе с земельными участками)</w:t>
            </w:r>
            <w:r w:rsidR="00770A97" w:rsidRPr="00932358">
              <w:rPr>
                <w:rFonts w:ascii="Times New Roman" w:hAnsi="Times New Roman" w:cs="Times New Roman"/>
                <w:sz w:val="20"/>
                <w:szCs w:val="20"/>
              </w:rPr>
              <w:t>;</w:t>
            </w:r>
          </w:p>
          <w:p w:rsidR="002F2D64" w:rsidRPr="00932358" w:rsidRDefault="002F2D64" w:rsidP="00734FEE">
            <w:pPr>
              <w:pStyle w:val="TableParagraph"/>
              <w:spacing w:before="105"/>
              <w:ind w:right="289"/>
              <w:jc w:val="both"/>
              <w:rPr>
                <w:rFonts w:ascii="Times New Roman" w:hAnsi="Times New Roman" w:cs="Times New Roman"/>
                <w:sz w:val="20"/>
                <w:szCs w:val="20"/>
              </w:rPr>
            </w:pPr>
            <w:r w:rsidRPr="00932358">
              <w:rPr>
                <w:rFonts w:ascii="Times New Roman" w:hAnsi="Times New Roman" w:cs="Times New Roman"/>
                <w:sz w:val="20"/>
                <w:szCs w:val="20"/>
              </w:rPr>
              <w:t>- поручительство.</w:t>
            </w:r>
          </w:p>
        </w:tc>
      </w:tr>
      <w:tr w:rsidR="00932358" w:rsidRPr="00932358" w:rsidTr="00734FEE">
        <w:trPr>
          <w:trHeight w:val="2071"/>
        </w:trPr>
        <w:tc>
          <w:tcPr>
            <w:tcW w:w="605" w:type="dxa"/>
            <w:vAlign w:val="center"/>
          </w:tcPr>
          <w:p w:rsidR="001E23DB" w:rsidRPr="00932358" w:rsidRDefault="00260958" w:rsidP="003A2A58">
            <w:pPr>
              <w:pStyle w:val="TableParagraph"/>
              <w:spacing w:before="4"/>
              <w:jc w:val="both"/>
              <w:rPr>
                <w:rFonts w:ascii="Times New Roman" w:hAnsi="Times New Roman" w:cs="Times New Roman"/>
                <w:sz w:val="20"/>
                <w:szCs w:val="20"/>
              </w:rPr>
            </w:pPr>
            <w:r w:rsidRPr="00932358">
              <w:rPr>
                <w:rFonts w:ascii="Times New Roman" w:hAnsi="Times New Roman" w:cs="Times New Roman"/>
                <w:sz w:val="20"/>
                <w:szCs w:val="20"/>
              </w:rPr>
              <w:t>15.</w:t>
            </w:r>
          </w:p>
        </w:tc>
        <w:tc>
          <w:tcPr>
            <w:tcW w:w="4808"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Ответственность</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ненадлежащее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исполнение договора потребительского кредита,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размеры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неустойки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(штрафа,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пени),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порядок</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ее</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расчета,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также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информация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каких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случаях</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данные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санкции</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могут</w:t>
            </w:r>
            <w:r w:rsidRPr="00932358">
              <w:rPr>
                <w:rFonts w:ascii="Times New Roman" w:hAnsi="Times New Roman" w:cs="Times New Roman"/>
                <w:spacing w:val="-3"/>
                <w:sz w:val="20"/>
                <w:szCs w:val="20"/>
              </w:rPr>
              <w:t xml:space="preserve"> </w:t>
            </w:r>
            <w:r w:rsidRPr="00932358">
              <w:rPr>
                <w:rFonts w:ascii="Times New Roman" w:hAnsi="Times New Roman" w:cs="Times New Roman"/>
                <w:sz w:val="20"/>
                <w:szCs w:val="20"/>
              </w:rPr>
              <w:t>быть</w:t>
            </w:r>
            <w:r w:rsidRPr="00932358">
              <w:rPr>
                <w:rFonts w:ascii="Times New Roman" w:hAnsi="Times New Roman" w:cs="Times New Roman"/>
                <w:spacing w:val="-3"/>
                <w:sz w:val="20"/>
                <w:szCs w:val="20"/>
              </w:rPr>
              <w:t xml:space="preserve"> </w:t>
            </w:r>
            <w:r w:rsidR="00B71004">
              <w:rPr>
                <w:rFonts w:ascii="Times New Roman" w:hAnsi="Times New Roman" w:cs="Times New Roman"/>
                <w:sz w:val="20"/>
                <w:szCs w:val="20"/>
              </w:rPr>
              <w:t>применены</w:t>
            </w:r>
          </w:p>
        </w:tc>
        <w:tc>
          <w:tcPr>
            <w:tcW w:w="5533" w:type="dxa"/>
            <w:vAlign w:val="center"/>
          </w:tcPr>
          <w:p w:rsidR="00D6365B" w:rsidRPr="00026185" w:rsidRDefault="00D6365B" w:rsidP="00D6365B">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Увеличение расходов заемщика по Кредитному договору возможно в следующих случаях:</w:t>
            </w:r>
          </w:p>
          <w:p w:rsidR="00633E67" w:rsidRPr="00026185" w:rsidRDefault="00251B09" w:rsidP="00734FEE">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 </w:t>
            </w:r>
            <w:r w:rsidR="00120FDE" w:rsidRPr="00026185">
              <w:rPr>
                <w:rFonts w:ascii="Times New Roman" w:hAnsi="Times New Roman" w:cs="Times New Roman"/>
                <w:sz w:val="20"/>
                <w:szCs w:val="20"/>
              </w:rPr>
              <w:t>п</w:t>
            </w:r>
            <w:r w:rsidR="00633E67" w:rsidRPr="00026185">
              <w:rPr>
                <w:rFonts w:ascii="Times New Roman" w:hAnsi="Times New Roman" w:cs="Times New Roman"/>
                <w:sz w:val="20"/>
                <w:szCs w:val="20"/>
              </w:rPr>
              <w:t>ри нарушени</w:t>
            </w:r>
            <w:r w:rsidR="001D7E46" w:rsidRPr="00026185">
              <w:rPr>
                <w:rFonts w:ascii="Times New Roman" w:hAnsi="Times New Roman" w:cs="Times New Roman"/>
                <w:sz w:val="20"/>
                <w:szCs w:val="20"/>
              </w:rPr>
              <w:t>и</w:t>
            </w:r>
            <w:r w:rsidR="00633E67" w:rsidRPr="00026185">
              <w:rPr>
                <w:rFonts w:ascii="Times New Roman" w:hAnsi="Times New Roman" w:cs="Times New Roman"/>
                <w:sz w:val="20"/>
                <w:szCs w:val="20"/>
              </w:rPr>
              <w:t xml:space="preserve"> </w:t>
            </w:r>
            <w:r w:rsidR="00E8559D" w:rsidRPr="00026185">
              <w:rPr>
                <w:rFonts w:ascii="Times New Roman" w:hAnsi="Times New Roman" w:cs="Times New Roman"/>
                <w:sz w:val="20"/>
                <w:szCs w:val="20"/>
              </w:rPr>
              <w:t>з</w:t>
            </w:r>
            <w:r w:rsidR="00633E67" w:rsidRPr="00026185">
              <w:rPr>
                <w:rFonts w:ascii="Times New Roman" w:hAnsi="Times New Roman" w:cs="Times New Roman"/>
                <w:sz w:val="20"/>
                <w:szCs w:val="20"/>
              </w:rPr>
              <w:t>аемщиком исполнения обязательств по возврату всей (части) суммы Основного долга и/или уплате Основных процентов начисляется Неустойка в размере ключевой ставки Центрального Банка России, действующей на день заключения Кредитного договора;</w:t>
            </w:r>
          </w:p>
          <w:p w:rsidR="001D7E46" w:rsidRPr="00026185" w:rsidRDefault="00251B09" w:rsidP="00BD3306">
            <w:pPr>
              <w:pStyle w:val="TableParagraph"/>
              <w:spacing w:before="4"/>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 </w:t>
            </w:r>
            <w:r w:rsidR="00120FDE" w:rsidRPr="00026185">
              <w:rPr>
                <w:rFonts w:ascii="Times New Roman" w:hAnsi="Times New Roman" w:cs="Times New Roman"/>
                <w:sz w:val="20"/>
                <w:szCs w:val="20"/>
              </w:rPr>
              <w:t>в</w:t>
            </w:r>
            <w:r w:rsidR="00633E67" w:rsidRPr="00026185">
              <w:rPr>
                <w:rFonts w:ascii="Times New Roman" w:hAnsi="Times New Roman" w:cs="Times New Roman"/>
                <w:sz w:val="20"/>
                <w:szCs w:val="20"/>
              </w:rPr>
              <w:t xml:space="preserve"> случае объявления Кредитором суммы Основного долга</w:t>
            </w:r>
            <w:r w:rsidR="00BD3306" w:rsidRPr="00026185">
              <w:rPr>
                <w:rFonts w:ascii="Times New Roman" w:hAnsi="Times New Roman" w:cs="Times New Roman"/>
                <w:sz w:val="20"/>
                <w:szCs w:val="20"/>
              </w:rPr>
              <w:t xml:space="preserve"> </w:t>
            </w:r>
            <w:r w:rsidR="00633E67" w:rsidRPr="00026185">
              <w:rPr>
                <w:rFonts w:ascii="Times New Roman" w:hAnsi="Times New Roman" w:cs="Times New Roman"/>
                <w:sz w:val="20"/>
                <w:szCs w:val="20"/>
              </w:rPr>
              <w:t xml:space="preserve">срочной к платежу </w:t>
            </w:r>
            <w:r w:rsidR="00BD3306" w:rsidRPr="00026185">
              <w:rPr>
                <w:rFonts w:ascii="Times New Roman" w:hAnsi="Times New Roman" w:cs="Times New Roman"/>
                <w:sz w:val="20"/>
                <w:szCs w:val="20"/>
              </w:rPr>
              <w:t xml:space="preserve">на просроченную задолженность в части суммы Основного долга и/или Основных </w:t>
            </w:r>
            <w:proofErr w:type="gramStart"/>
            <w:r w:rsidR="00BD3306" w:rsidRPr="00026185">
              <w:rPr>
                <w:rFonts w:ascii="Times New Roman" w:hAnsi="Times New Roman" w:cs="Times New Roman"/>
                <w:sz w:val="20"/>
                <w:szCs w:val="20"/>
              </w:rPr>
              <w:t xml:space="preserve">процентов  </w:t>
            </w:r>
            <w:r w:rsidR="00633E67" w:rsidRPr="00026185">
              <w:rPr>
                <w:rFonts w:ascii="Times New Roman" w:hAnsi="Times New Roman" w:cs="Times New Roman"/>
                <w:sz w:val="20"/>
                <w:szCs w:val="20"/>
              </w:rPr>
              <w:t>начисляется</w:t>
            </w:r>
            <w:proofErr w:type="gramEnd"/>
            <w:r w:rsidR="00633E67" w:rsidRPr="00026185">
              <w:rPr>
                <w:rFonts w:ascii="Times New Roman" w:hAnsi="Times New Roman" w:cs="Times New Roman"/>
                <w:sz w:val="20"/>
                <w:szCs w:val="20"/>
              </w:rPr>
              <w:t xml:space="preserve"> Неустойка в размере ключевой ставки Центрального Банка России, действующей на день заключения Кредитного договора.</w:t>
            </w:r>
          </w:p>
        </w:tc>
      </w:tr>
      <w:tr w:rsidR="00932358" w:rsidRPr="00932358" w:rsidTr="00734FEE">
        <w:trPr>
          <w:trHeight w:val="1449"/>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16.</w:t>
            </w:r>
          </w:p>
        </w:tc>
        <w:tc>
          <w:tcPr>
            <w:tcW w:w="4808" w:type="dxa"/>
            <w:vAlign w:val="center"/>
          </w:tcPr>
          <w:p w:rsidR="00991DCF" w:rsidRPr="00991DCF" w:rsidRDefault="00E57D34" w:rsidP="00991DCF">
            <w:pPr>
              <w:pStyle w:val="TableParagraph"/>
              <w:spacing w:before="1"/>
              <w:ind w:left="108" w:right="142"/>
              <w:jc w:val="both"/>
              <w:rPr>
                <w:rFonts w:ascii="Times New Roman" w:hAnsi="Times New Roman" w:cs="Times New Roman"/>
                <w:sz w:val="20"/>
                <w:szCs w:val="20"/>
              </w:rPr>
            </w:pPr>
            <w:r>
              <w:rPr>
                <w:rFonts w:ascii="Times New Roman" w:hAnsi="Times New Roman" w:cs="Times New Roman"/>
                <w:sz w:val="20"/>
                <w:szCs w:val="20"/>
              </w:rPr>
              <w:t>И</w:t>
            </w:r>
            <w:r w:rsidR="00991DCF" w:rsidRPr="00991DCF">
              <w:rPr>
                <w:rFonts w:ascii="Times New Roman" w:hAnsi="Times New Roman" w:cs="Times New Roman"/>
                <w:sz w:val="20"/>
                <w:szCs w:val="20"/>
              </w:rPr>
              <w:t>нформация об иных договорах</w:t>
            </w:r>
            <w:r w:rsidR="00991DCF" w:rsidRPr="00864D6C">
              <w:rPr>
                <w:rFonts w:ascii="Times New Roman" w:hAnsi="Times New Roman" w:cs="Times New Roman"/>
                <w:sz w:val="20"/>
                <w:szCs w:val="20"/>
              </w:rPr>
              <w:t>, которые заемщик обязан заключить, и (или) иных услугах (работах, товарах), которые он обязан приобрести в связи с договором потребительского кредита, а также информация о возможности заемщика согласиться с заключением таких договоров и (или) приобретением таких услуг (работ, товаров) либо отказать</w:t>
            </w:r>
            <w:r w:rsidR="00991DCF" w:rsidRPr="00991DCF">
              <w:rPr>
                <w:rFonts w:ascii="Times New Roman" w:hAnsi="Times New Roman" w:cs="Times New Roman"/>
                <w:sz w:val="20"/>
                <w:szCs w:val="20"/>
              </w:rPr>
              <w:t>ся от них</w:t>
            </w:r>
          </w:p>
          <w:p w:rsidR="001E23DB" w:rsidRPr="00CD59B6" w:rsidRDefault="001E23DB" w:rsidP="00734FEE">
            <w:pPr>
              <w:pStyle w:val="TableParagraph"/>
              <w:spacing w:before="2"/>
              <w:ind w:right="142"/>
              <w:jc w:val="both"/>
              <w:rPr>
                <w:rFonts w:ascii="Times New Roman" w:hAnsi="Times New Roman" w:cs="Times New Roman"/>
                <w:b/>
                <w:sz w:val="20"/>
                <w:szCs w:val="20"/>
              </w:rPr>
            </w:pPr>
          </w:p>
        </w:tc>
        <w:tc>
          <w:tcPr>
            <w:tcW w:w="5533" w:type="dxa"/>
            <w:vAlign w:val="center"/>
          </w:tcPr>
          <w:p w:rsidR="00633E67" w:rsidRPr="00026185" w:rsidRDefault="00633E67" w:rsidP="00734FEE">
            <w:pPr>
              <w:pStyle w:val="TableParagraph"/>
              <w:spacing w:before="2"/>
              <w:ind w:right="289"/>
              <w:jc w:val="both"/>
              <w:rPr>
                <w:rFonts w:ascii="Times New Roman" w:hAnsi="Times New Roman" w:cs="Times New Roman"/>
                <w:sz w:val="20"/>
                <w:szCs w:val="20"/>
              </w:rPr>
            </w:pPr>
            <w:r w:rsidRPr="00026185">
              <w:rPr>
                <w:rFonts w:ascii="Times New Roman" w:hAnsi="Times New Roman" w:cs="Times New Roman"/>
                <w:sz w:val="20"/>
                <w:szCs w:val="20"/>
              </w:rPr>
              <w:t xml:space="preserve">Одновременно с заключением Кредитного договора </w:t>
            </w:r>
            <w:r w:rsidR="00E8559D" w:rsidRPr="00026185">
              <w:rPr>
                <w:rFonts w:ascii="Times New Roman" w:hAnsi="Times New Roman" w:cs="Times New Roman"/>
                <w:sz w:val="20"/>
                <w:szCs w:val="20"/>
              </w:rPr>
              <w:t>з</w:t>
            </w:r>
            <w:r w:rsidRPr="00026185">
              <w:rPr>
                <w:rFonts w:ascii="Times New Roman" w:hAnsi="Times New Roman" w:cs="Times New Roman"/>
                <w:sz w:val="20"/>
                <w:szCs w:val="20"/>
              </w:rPr>
              <w:t>аемщик заключает с Банком</w:t>
            </w:r>
            <w:r w:rsidR="006F6E50" w:rsidRPr="00026185">
              <w:rPr>
                <w:rFonts w:ascii="Times New Roman" w:hAnsi="Times New Roman" w:cs="Times New Roman"/>
                <w:sz w:val="20"/>
                <w:szCs w:val="20"/>
              </w:rPr>
              <w:t xml:space="preserve"> и иными третьими лицами</w:t>
            </w:r>
            <w:r w:rsidRPr="00026185">
              <w:rPr>
                <w:rFonts w:ascii="Times New Roman" w:hAnsi="Times New Roman" w:cs="Times New Roman"/>
                <w:sz w:val="20"/>
                <w:szCs w:val="20"/>
              </w:rPr>
              <w:t>:</w:t>
            </w:r>
          </w:p>
          <w:p w:rsidR="00633E67" w:rsidRPr="00026185"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О</w:t>
            </w:r>
            <w:r w:rsidR="00633E67" w:rsidRPr="00026185">
              <w:rPr>
                <w:rFonts w:ascii="Times New Roman" w:hAnsi="Times New Roman" w:cs="Times New Roman"/>
                <w:sz w:val="20"/>
                <w:szCs w:val="20"/>
              </w:rPr>
              <w:t>беспечительные договоры (Договор залога/ Договор поручительства);</w:t>
            </w:r>
          </w:p>
          <w:p w:rsidR="00633E67" w:rsidRPr="00552DED"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Д</w:t>
            </w:r>
            <w:r w:rsidR="00633E67" w:rsidRPr="00026185">
              <w:rPr>
                <w:rFonts w:ascii="Times New Roman" w:hAnsi="Times New Roman" w:cs="Times New Roman"/>
                <w:sz w:val="20"/>
                <w:szCs w:val="20"/>
              </w:rPr>
              <w:t xml:space="preserve">оговор текущего </w:t>
            </w:r>
            <w:r w:rsidR="00633E67" w:rsidRPr="00552DED">
              <w:rPr>
                <w:rFonts w:ascii="Times New Roman" w:hAnsi="Times New Roman" w:cs="Times New Roman"/>
                <w:sz w:val="20"/>
                <w:szCs w:val="20"/>
              </w:rPr>
              <w:t>банковского счета;</w:t>
            </w:r>
          </w:p>
          <w:p w:rsidR="00633E67" w:rsidRPr="00026185" w:rsidRDefault="003A2A58" w:rsidP="00734FEE">
            <w:pPr>
              <w:pStyle w:val="TableParagraph"/>
              <w:numPr>
                <w:ilvl w:val="0"/>
                <w:numId w:val="11"/>
              </w:numPr>
              <w:spacing w:before="2"/>
              <w:ind w:left="458" w:right="289"/>
              <w:jc w:val="both"/>
              <w:rPr>
                <w:rFonts w:ascii="Times New Roman" w:hAnsi="Times New Roman" w:cs="Times New Roman"/>
                <w:sz w:val="20"/>
                <w:szCs w:val="20"/>
              </w:rPr>
            </w:pPr>
            <w:r w:rsidRPr="00552DED">
              <w:rPr>
                <w:rFonts w:ascii="Times New Roman" w:hAnsi="Times New Roman" w:cs="Times New Roman"/>
                <w:sz w:val="20"/>
                <w:szCs w:val="20"/>
              </w:rPr>
              <w:t>Д</w:t>
            </w:r>
            <w:r w:rsidR="00633E67" w:rsidRPr="00552DED">
              <w:rPr>
                <w:rFonts w:ascii="Times New Roman" w:hAnsi="Times New Roman" w:cs="Times New Roman"/>
                <w:sz w:val="20"/>
                <w:szCs w:val="20"/>
              </w:rPr>
              <w:t>ополнительное соглашение к</w:t>
            </w:r>
            <w:r w:rsidR="00026185" w:rsidRPr="00552DED">
              <w:rPr>
                <w:rFonts w:ascii="Times New Roman" w:hAnsi="Times New Roman" w:cs="Times New Roman"/>
                <w:sz w:val="20"/>
                <w:szCs w:val="20"/>
              </w:rPr>
              <w:t xml:space="preserve"> Договору текущего банковского счета </w:t>
            </w:r>
            <w:r w:rsidR="00633E67" w:rsidRPr="00552DED">
              <w:rPr>
                <w:rFonts w:ascii="Times New Roman" w:hAnsi="Times New Roman" w:cs="Times New Roman"/>
                <w:sz w:val="20"/>
                <w:szCs w:val="20"/>
              </w:rPr>
              <w:t xml:space="preserve">о </w:t>
            </w:r>
            <w:proofErr w:type="spellStart"/>
            <w:r w:rsidR="00633E67" w:rsidRPr="00552DED">
              <w:rPr>
                <w:rFonts w:ascii="Times New Roman" w:hAnsi="Times New Roman" w:cs="Times New Roman"/>
                <w:sz w:val="20"/>
                <w:szCs w:val="20"/>
              </w:rPr>
              <w:t>безакцептном</w:t>
            </w:r>
            <w:proofErr w:type="spellEnd"/>
            <w:r w:rsidR="00633E67" w:rsidRPr="00026185">
              <w:rPr>
                <w:rFonts w:ascii="Times New Roman" w:hAnsi="Times New Roman" w:cs="Times New Roman"/>
                <w:sz w:val="20"/>
                <w:szCs w:val="20"/>
              </w:rPr>
              <w:t xml:space="preserve"> списании.</w:t>
            </w:r>
          </w:p>
          <w:p w:rsidR="001E23DB" w:rsidRPr="00026185" w:rsidRDefault="00260958" w:rsidP="00734FEE">
            <w:pPr>
              <w:pStyle w:val="TableParagraph"/>
              <w:numPr>
                <w:ilvl w:val="0"/>
                <w:numId w:val="11"/>
              </w:numPr>
              <w:spacing w:before="2"/>
              <w:ind w:left="458" w:right="289"/>
              <w:jc w:val="both"/>
              <w:rPr>
                <w:rFonts w:ascii="Times New Roman" w:hAnsi="Times New Roman" w:cs="Times New Roman"/>
                <w:sz w:val="20"/>
                <w:szCs w:val="20"/>
              </w:rPr>
            </w:pPr>
            <w:r w:rsidRPr="00026185">
              <w:rPr>
                <w:rFonts w:ascii="Times New Roman" w:hAnsi="Times New Roman" w:cs="Times New Roman"/>
                <w:sz w:val="20"/>
                <w:szCs w:val="20"/>
              </w:rPr>
              <w:t xml:space="preserve">Договор комплексного страхования </w:t>
            </w:r>
            <w:r w:rsidR="00633E67" w:rsidRPr="00026185">
              <w:rPr>
                <w:rFonts w:ascii="Times New Roman" w:hAnsi="Times New Roman" w:cs="Times New Roman"/>
                <w:sz w:val="20"/>
                <w:szCs w:val="20"/>
              </w:rPr>
              <w:t xml:space="preserve">по кредиту под залог недвижимости по усмотрению </w:t>
            </w:r>
            <w:r w:rsidR="003C143A" w:rsidRPr="00026185">
              <w:rPr>
                <w:rFonts w:ascii="Times New Roman" w:hAnsi="Times New Roman" w:cs="Times New Roman"/>
                <w:sz w:val="20"/>
                <w:szCs w:val="20"/>
              </w:rPr>
              <w:t>Б</w:t>
            </w:r>
            <w:r w:rsidR="006F6E50" w:rsidRPr="00026185">
              <w:rPr>
                <w:rFonts w:ascii="Times New Roman" w:hAnsi="Times New Roman" w:cs="Times New Roman"/>
                <w:sz w:val="20"/>
                <w:szCs w:val="20"/>
              </w:rPr>
              <w:t>анка.</w:t>
            </w:r>
          </w:p>
          <w:p w:rsidR="0009150B" w:rsidRPr="003C0EBB" w:rsidRDefault="006F6E50" w:rsidP="00026185">
            <w:pPr>
              <w:pStyle w:val="TableParagraph"/>
              <w:numPr>
                <w:ilvl w:val="0"/>
                <w:numId w:val="11"/>
              </w:numPr>
              <w:spacing w:before="2"/>
              <w:ind w:left="458" w:right="289"/>
              <w:jc w:val="both"/>
              <w:rPr>
                <w:rFonts w:ascii="Times New Roman" w:hAnsi="Times New Roman" w:cs="Times New Roman"/>
                <w:b/>
                <w:sz w:val="20"/>
                <w:szCs w:val="20"/>
              </w:rPr>
            </w:pPr>
            <w:r w:rsidRPr="00026185">
              <w:rPr>
                <w:rFonts w:ascii="Times New Roman" w:hAnsi="Times New Roman" w:cs="Times New Roman"/>
                <w:sz w:val="20"/>
                <w:szCs w:val="20"/>
              </w:rPr>
              <w:t xml:space="preserve">Договор об оказании услуг на оценку недвижимого имущества. </w:t>
            </w:r>
          </w:p>
          <w:p w:rsidR="003C0EBB" w:rsidRPr="0081785C" w:rsidRDefault="007B5FA7" w:rsidP="007B5FA7">
            <w:pPr>
              <w:pStyle w:val="TableParagraph"/>
              <w:spacing w:before="2"/>
              <w:ind w:right="289"/>
              <w:jc w:val="both"/>
              <w:rPr>
                <w:rFonts w:ascii="Times New Roman" w:hAnsi="Times New Roman" w:cs="Times New Roman"/>
                <w:sz w:val="20"/>
                <w:szCs w:val="20"/>
              </w:rPr>
            </w:pPr>
            <w:r w:rsidRPr="0081785C">
              <w:rPr>
                <w:rFonts w:ascii="Times New Roman" w:hAnsi="Times New Roman" w:cs="Times New Roman"/>
                <w:sz w:val="20"/>
                <w:szCs w:val="20"/>
              </w:rPr>
              <w:t>Заемщик в течение 30 (Тридцати) календарных дней со дня выражения согласия на оказание услуг по страхованию и/или услуг по оценке, имеет право отказаться от услуг, посредством обращения к лицу, предоставившему услугу, с заявлением об отказе от данной услуги, а также имеет право требовать от лица, оказавшего услугу, возврата денежных средств, уплаченных за оказание услуги, за вычетом стоимости части услуги, фактически оказанной до дня получения лицом, оказывающим услугу, заявления об отказе от такой услуги. Заемщик не ранее чем по истечении 30 (Тридцати) календарных дней и не позднее 180 (Ста восьмидесяти) календарных дней со дня обращения с заявлением об отказе от услуги к третьему лицу имеет право требовать от Кредитора возврата денежных средств, уплаченных третьему лицу за оказание услуги, за вычетом стоимости части услуги, фактически оказанной до дня получения третьим лицом заявления об отказе от такой услуги, при неисполнении таким третьим лицом обязанности по возврату денежных средств.</w:t>
            </w:r>
          </w:p>
          <w:p w:rsidR="007B5FA7" w:rsidRPr="000A59D8" w:rsidRDefault="007B5FA7" w:rsidP="007B5FA7">
            <w:pPr>
              <w:pStyle w:val="TableParagraph"/>
              <w:spacing w:before="2"/>
              <w:ind w:right="289"/>
              <w:jc w:val="both"/>
              <w:rPr>
                <w:rFonts w:ascii="Times New Roman" w:hAnsi="Times New Roman" w:cs="Times New Roman"/>
                <w:b/>
                <w:sz w:val="20"/>
                <w:szCs w:val="20"/>
              </w:rPr>
            </w:pPr>
            <w:r w:rsidRPr="0081785C">
              <w:rPr>
                <w:rFonts w:ascii="Times New Roman" w:hAnsi="Times New Roman" w:cs="Times New Roman"/>
                <w:sz w:val="20"/>
                <w:szCs w:val="20"/>
              </w:rPr>
              <w:t>Отказ Заемщика от услуг страхования является для Кредитора основанием для отказа в предоставлении Кредита или повышения ставки Основных процентов до 5 пунктов в соответствии с условиями Кредитного договора.</w:t>
            </w:r>
          </w:p>
        </w:tc>
      </w:tr>
      <w:tr w:rsidR="00932358" w:rsidRPr="00932358" w:rsidTr="00734FEE">
        <w:trPr>
          <w:trHeight w:val="1862"/>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17.</w:t>
            </w:r>
          </w:p>
        </w:tc>
        <w:tc>
          <w:tcPr>
            <w:tcW w:w="4808" w:type="dxa"/>
            <w:vAlign w:val="center"/>
          </w:tcPr>
          <w:p w:rsidR="001E23DB" w:rsidRPr="00932358" w:rsidRDefault="00260958" w:rsidP="00734FEE">
            <w:pPr>
              <w:pStyle w:val="TableParagraph"/>
              <w:spacing w:before="2"/>
              <w:ind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(для потребительских кредитов в</w:t>
            </w:r>
          </w:p>
          <w:p w:rsidR="001E23DB" w:rsidRPr="00932358" w:rsidRDefault="00BD03D6" w:rsidP="00582993">
            <w:pPr>
              <w:pStyle w:val="TableParagraph"/>
              <w:spacing w:before="2"/>
              <w:ind w:right="142"/>
              <w:jc w:val="both"/>
              <w:rPr>
                <w:rFonts w:ascii="Times New Roman" w:hAnsi="Times New Roman" w:cs="Times New Roman"/>
                <w:sz w:val="20"/>
                <w:szCs w:val="20"/>
              </w:rPr>
            </w:pPr>
            <w:r>
              <w:rPr>
                <w:rFonts w:ascii="Times New Roman" w:hAnsi="Times New Roman" w:cs="Times New Roman"/>
                <w:sz w:val="20"/>
                <w:szCs w:val="20"/>
              </w:rPr>
              <w:t>иностранной валюте)</w:t>
            </w:r>
            <w:r w:rsidR="00E87184">
              <w:rPr>
                <w:rFonts w:ascii="Times New Roman" w:hAnsi="Times New Roman" w:cs="Times New Roman"/>
                <w:sz w:val="20"/>
                <w:szCs w:val="20"/>
              </w:rPr>
              <w:t>,</w:t>
            </w:r>
            <w:r w:rsidR="00E87184">
              <w:rPr>
                <w:rFonts w:ascii="Times New Roman" w:eastAsiaTheme="minorHAnsi" w:hAnsi="Times New Roman" w:cs="Times New Roman"/>
                <w:sz w:val="20"/>
                <w:szCs w:val="20"/>
              </w:rPr>
              <w:t xml:space="preserve"> информация о повышенных рисках заемщика, получающего доходы в валюте, отличной от валюты кредита</w:t>
            </w:r>
          </w:p>
        </w:tc>
        <w:tc>
          <w:tcPr>
            <w:tcW w:w="5533" w:type="dxa"/>
            <w:vAlign w:val="center"/>
          </w:tcPr>
          <w:p w:rsidR="001E23DB" w:rsidRPr="00932358" w:rsidRDefault="00426EA3" w:rsidP="00734FEE">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Переменные процентные ставки не применяются.</w:t>
            </w:r>
          </w:p>
          <w:p w:rsidR="00426EA3" w:rsidRPr="004E2C90" w:rsidRDefault="00426EA3" w:rsidP="00BD03D6">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 xml:space="preserve">По кредитам, предоставленным в иностранной валюте: изменение курса иностранной валюты в прошлом не </w:t>
            </w:r>
            <w:r w:rsidRPr="004E2C90">
              <w:rPr>
                <w:rFonts w:ascii="Times New Roman" w:hAnsi="Times New Roman" w:cs="Times New Roman"/>
                <w:sz w:val="20"/>
                <w:szCs w:val="20"/>
              </w:rPr>
              <w:t>свидетельствует об изменении ее курса в будущем</w:t>
            </w:r>
            <w:r w:rsidR="00D83512" w:rsidRPr="004E2C90">
              <w:rPr>
                <w:rFonts w:ascii="Times New Roman" w:hAnsi="Times New Roman" w:cs="Times New Roman"/>
                <w:sz w:val="20"/>
                <w:szCs w:val="20"/>
              </w:rPr>
              <w:t>.</w:t>
            </w:r>
          </w:p>
          <w:p w:rsidR="00BB1D3E" w:rsidRPr="00932358" w:rsidRDefault="00BB1D3E" w:rsidP="00BB1D3E">
            <w:pPr>
              <w:pStyle w:val="TableParagraph"/>
              <w:spacing w:before="2"/>
              <w:ind w:right="289"/>
              <w:jc w:val="both"/>
              <w:rPr>
                <w:rFonts w:ascii="Times New Roman" w:hAnsi="Times New Roman" w:cs="Times New Roman"/>
                <w:sz w:val="20"/>
                <w:szCs w:val="20"/>
              </w:rPr>
            </w:pPr>
            <w:r w:rsidRPr="004E2C90">
              <w:rPr>
                <w:rFonts w:ascii="Times New Roman" w:hAnsi="Times New Roman" w:cs="Times New Roman"/>
                <w:sz w:val="20"/>
                <w:szCs w:val="20"/>
              </w:rPr>
              <w:t>В случае изменения курса валюты, в которой заемщик получает доходы, величина доходов может снизиться, что увеличивает риск невозврата или несвоевременного возврата суммы кредита и процентов за его пользование.</w:t>
            </w:r>
          </w:p>
        </w:tc>
      </w:tr>
      <w:tr w:rsidR="00932358" w:rsidRPr="00932358" w:rsidTr="00734FEE">
        <w:trPr>
          <w:trHeight w:val="1449"/>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18.</w:t>
            </w:r>
          </w:p>
        </w:tc>
        <w:tc>
          <w:tcPr>
            <w:tcW w:w="4808" w:type="dxa"/>
            <w:vAlign w:val="center"/>
          </w:tcPr>
          <w:p w:rsidR="001E23DB" w:rsidRPr="00932358" w:rsidRDefault="00260958" w:rsidP="0096606C">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 об определении курса иностранной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валюты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случае,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если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валюта,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которой</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осуществляется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перевод</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денежных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средств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третьему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лицу,</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указанному</w:t>
            </w:r>
            <w:r w:rsidRPr="00932358">
              <w:rPr>
                <w:rFonts w:ascii="Times New Roman" w:hAnsi="Times New Roman" w:cs="Times New Roman"/>
                <w:spacing w:val="1"/>
                <w:sz w:val="20"/>
                <w:szCs w:val="20"/>
              </w:rPr>
              <w:t xml:space="preserve"> </w:t>
            </w:r>
            <w:r w:rsidRPr="00932358">
              <w:rPr>
                <w:rFonts w:ascii="Times New Roman" w:hAnsi="Times New Roman" w:cs="Times New Roman"/>
                <w:spacing w:val="-1"/>
                <w:sz w:val="20"/>
                <w:szCs w:val="20"/>
              </w:rPr>
              <w:t>заемщиком</w:t>
            </w:r>
            <w:r w:rsidRPr="00932358">
              <w:rPr>
                <w:rFonts w:ascii="Times New Roman" w:hAnsi="Times New Roman" w:cs="Times New Roman"/>
                <w:spacing w:val="-9"/>
                <w:sz w:val="20"/>
                <w:szCs w:val="20"/>
              </w:rPr>
              <w:t xml:space="preserve"> </w:t>
            </w:r>
            <w:r w:rsidRPr="00932358">
              <w:rPr>
                <w:rFonts w:ascii="Times New Roman" w:hAnsi="Times New Roman" w:cs="Times New Roman"/>
                <w:spacing w:val="-1"/>
                <w:sz w:val="20"/>
                <w:szCs w:val="20"/>
              </w:rPr>
              <w:t>при</w:t>
            </w:r>
            <w:r w:rsidRPr="00932358">
              <w:rPr>
                <w:rFonts w:ascii="Times New Roman" w:hAnsi="Times New Roman" w:cs="Times New Roman"/>
                <w:spacing w:val="-9"/>
                <w:sz w:val="20"/>
                <w:szCs w:val="20"/>
              </w:rPr>
              <w:t xml:space="preserve"> </w:t>
            </w:r>
            <w:r w:rsidRPr="00932358">
              <w:rPr>
                <w:rFonts w:ascii="Times New Roman" w:hAnsi="Times New Roman" w:cs="Times New Roman"/>
                <w:spacing w:val="-1"/>
                <w:sz w:val="20"/>
                <w:szCs w:val="20"/>
              </w:rPr>
              <w:t>предоставлении</w:t>
            </w:r>
            <w:r w:rsidRPr="00932358">
              <w:rPr>
                <w:rFonts w:ascii="Times New Roman" w:hAnsi="Times New Roman" w:cs="Times New Roman"/>
                <w:spacing w:val="-9"/>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46"/>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может</w:t>
            </w:r>
            <w:r w:rsidRPr="00932358">
              <w:rPr>
                <w:rFonts w:ascii="Times New Roman" w:hAnsi="Times New Roman" w:cs="Times New Roman"/>
                <w:spacing w:val="21"/>
                <w:sz w:val="20"/>
                <w:szCs w:val="20"/>
              </w:rPr>
              <w:t xml:space="preserve"> </w:t>
            </w:r>
            <w:r w:rsidRPr="00932358">
              <w:rPr>
                <w:rFonts w:ascii="Times New Roman" w:hAnsi="Times New Roman" w:cs="Times New Roman"/>
                <w:sz w:val="20"/>
                <w:szCs w:val="20"/>
              </w:rPr>
              <w:t>отличаться</w:t>
            </w:r>
            <w:r w:rsidRPr="00932358">
              <w:rPr>
                <w:rFonts w:ascii="Times New Roman" w:hAnsi="Times New Roman" w:cs="Times New Roman"/>
                <w:spacing w:val="23"/>
                <w:sz w:val="20"/>
                <w:szCs w:val="20"/>
              </w:rPr>
              <w:t xml:space="preserve"> </w:t>
            </w:r>
            <w:r w:rsidRPr="00932358">
              <w:rPr>
                <w:rFonts w:ascii="Times New Roman" w:hAnsi="Times New Roman" w:cs="Times New Roman"/>
                <w:sz w:val="20"/>
                <w:szCs w:val="20"/>
              </w:rPr>
              <w:t>от</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валюты</w:t>
            </w:r>
            <w:r w:rsidR="0096606C" w:rsidRPr="00CA4469">
              <w:rPr>
                <w:rFonts w:ascii="Times New Roman" w:hAnsi="Times New Roman" w:cs="Times New Roman"/>
                <w:sz w:val="20"/>
                <w:szCs w:val="20"/>
              </w:rPr>
              <w:t xml:space="preserve"> </w:t>
            </w:r>
            <w:r w:rsidRPr="00932358">
              <w:rPr>
                <w:rFonts w:ascii="Times New Roman" w:hAnsi="Times New Roman" w:cs="Times New Roman"/>
                <w:spacing w:val="-1"/>
                <w:sz w:val="20"/>
                <w:szCs w:val="20"/>
              </w:rPr>
              <w:t>потребительского</w:t>
            </w:r>
            <w:r w:rsidRPr="00932358">
              <w:rPr>
                <w:rFonts w:ascii="Times New Roman" w:hAnsi="Times New Roman" w:cs="Times New Roman"/>
                <w:spacing w:val="-6"/>
                <w:sz w:val="20"/>
                <w:szCs w:val="20"/>
              </w:rPr>
              <w:t xml:space="preserve"> </w:t>
            </w:r>
            <w:r w:rsidR="00EC0A71">
              <w:rPr>
                <w:rFonts w:ascii="Times New Roman" w:hAnsi="Times New Roman" w:cs="Times New Roman"/>
                <w:sz w:val="20"/>
                <w:szCs w:val="20"/>
              </w:rPr>
              <w:t>кредита</w:t>
            </w:r>
          </w:p>
        </w:tc>
        <w:tc>
          <w:tcPr>
            <w:tcW w:w="5533" w:type="dxa"/>
            <w:vAlign w:val="center"/>
          </w:tcPr>
          <w:p w:rsidR="0009150B" w:rsidRPr="0009150B" w:rsidRDefault="008A3496" w:rsidP="00DD7935">
            <w:pPr>
              <w:pStyle w:val="TableParagraph"/>
              <w:spacing w:before="170"/>
              <w:ind w:right="289"/>
              <w:jc w:val="both"/>
              <w:rPr>
                <w:rFonts w:ascii="Times New Roman" w:hAnsi="Times New Roman" w:cs="Times New Roman"/>
                <w:b/>
                <w:sz w:val="20"/>
                <w:szCs w:val="20"/>
              </w:rPr>
            </w:pPr>
            <w:r w:rsidRPr="00DD7935">
              <w:rPr>
                <w:rFonts w:ascii="Times New Roman" w:hAnsi="Times New Roman" w:cs="Times New Roman"/>
                <w:sz w:val="20"/>
                <w:szCs w:val="20"/>
              </w:rPr>
              <w:t>Курс валюты при осуществлении денежных переводов, требующих конвертации, определяется Банком в соответствии с текущими биржевыми котировками и может отличаться от курса Банка России, установленного на дату проведения операции.</w:t>
            </w:r>
          </w:p>
        </w:tc>
      </w:tr>
      <w:tr w:rsidR="00932358" w:rsidRPr="00932358" w:rsidTr="00734FEE">
        <w:trPr>
          <w:trHeight w:val="62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19.</w:t>
            </w:r>
          </w:p>
        </w:tc>
        <w:tc>
          <w:tcPr>
            <w:tcW w:w="4808" w:type="dxa"/>
            <w:vAlign w:val="center"/>
          </w:tcPr>
          <w:p w:rsidR="001E23DB" w:rsidRPr="00932358" w:rsidRDefault="00260958" w:rsidP="00734FEE">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z w:val="20"/>
                <w:szCs w:val="20"/>
              </w:rPr>
              <w:t>Информация</w:t>
            </w:r>
            <w:r w:rsidRPr="00932358">
              <w:rPr>
                <w:rFonts w:ascii="Times New Roman" w:hAnsi="Times New Roman" w:cs="Times New Roman"/>
                <w:spacing w:val="14"/>
                <w:sz w:val="20"/>
                <w:szCs w:val="20"/>
              </w:rPr>
              <w:t xml:space="preserve"> </w:t>
            </w:r>
            <w:r w:rsidRPr="00932358">
              <w:rPr>
                <w:rFonts w:ascii="Times New Roman" w:hAnsi="Times New Roman" w:cs="Times New Roman"/>
                <w:sz w:val="20"/>
                <w:szCs w:val="20"/>
              </w:rPr>
              <w:t>о</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возможности</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запрета</w:t>
            </w:r>
            <w:r w:rsidRPr="00932358">
              <w:rPr>
                <w:rFonts w:ascii="Times New Roman" w:hAnsi="Times New Roman" w:cs="Times New Roman"/>
                <w:spacing w:val="13"/>
                <w:sz w:val="20"/>
                <w:szCs w:val="20"/>
              </w:rPr>
              <w:t xml:space="preserve"> </w:t>
            </w:r>
            <w:r w:rsidRPr="00932358">
              <w:rPr>
                <w:rFonts w:ascii="Times New Roman" w:hAnsi="Times New Roman" w:cs="Times New Roman"/>
                <w:sz w:val="20"/>
                <w:szCs w:val="20"/>
              </w:rPr>
              <w:t>уступки</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кредитором</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третьим</w:t>
            </w:r>
            <w:r w:rsidRPr="00932358">
              <w:rPr>
                <w:rFonts w:ascii="Times New Roman" w:hAnsi="Times New Roman" w:cs="Times New Roman"/>
                <w:spacing w:val="18"/>
                <w:sz w:val="20"/>
                <w:szCs w:val="20"/>
              </w:rPr>
              <w:t xml:space="preserve"> </w:t>
            </w:r>
            <w:r w:rsidRPr="00932358">
              <w:rPr>
                <w:rFonts w:ascii="Times New Roman" w:hAnsi="Times New Roman" w:cs="Times New Roman"/>
                <w:sz w:val="20"/>
                <w:szCs w:val="20"/>
              </w:rPr>
              <w:t>лицам</w:t>
            </w:r>
            <w:r w:rsidRPr="00932358">
              <w:rPr>
                <w:rFonts w:ascii="Times New Roman" w:hAnsi="Times New Roman" w:cs="Times New Roman"/>
                <w:spacing w:val="19"/>
                <w:sz w:val="20"/>
                <w:szCs w:val="20"/>
              </w:rPr>
              <w:t xml:space="preserve"> </w:t>
            </w:r>
            <w:r w:rsidRPr="00932358">
              <w:rPr>
                <w:rFonts w:ascii="Times New Roman" w:hAnsi="Times New Roman" w:cs="Times New Roman"/>
                <w:sz w:val="20"/>
                <w:szCs w:val="20"/>
              </w:rPr>
              <w:t>прав</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(требований)</w:t>
            </w:r>
            <w:r w:rsidRPr="00932358">
              <w:rPr>
                <w:rFonts w:ascii="Times New Roman" w:hAnsi="Times New Roman" w:cs="Times New Roman"/>
                <w:spacing w:val="20"/>
                <w:sz w:val="20"/>
                <w:szCs w:val="20"/>
              </w:rPr>
              <w:t xml:space="preserve"> </w:t>
            </w:r>
            <w:r w:rsidRPr="00932358">
              <w:rPr>
                <w:rFonts w:ascii="Times New Roman" w:hAnsi="Times New Roman" w:cs="Times New Roman"/>
                <w:sz w:val="20"/>
                <w:szCs w:val="20"/>
              </w:rPr>
              <w:t>по</w:t>
            </w:r>
          </w:p>
          <w:p w:rsidR="001E23DB" w:rsidRPr="00932358" w:rsidRDefault="00260958" w:rsidP="00734FEE">
            <w:pPr>
              <w:pStyle w:val="TableParagraph"/>
              <w:spacing w:before="3"/>
              <w:ind w:left="108" w:right="142"/>
              <w:jc w:val="both"/>
              <w:rPr>
                <w:rFonts w:ascii="Times New Roman" w:hAnsi="Times New Roman" w:cs="Times New Roman"/>
                <w:sz w:val="20"/>
                <w:szCs w:val="20"/>
              </w:rPr>
            </w:pPr>
            <w:r w:rsidRPr="00932358">
              <w:rPr>
                <w:rFonts w:ascii="Times New Roman" w:hAnsi="Times New Roman" w:cs="Times New Roman"/>
                <w:spacing w:val="-1"/>
                <w:sz w:val="20"/>
                <w:szCs w:val="20"/>
              </w:rPr>
              <w:t>договору</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8"/>
                <w:sz w:val="20"/>
                <w:szCs w:val="20"/>
              </w:rPr>
              <w:t xml:space="preserve"> </w:t>
            </w:r>
            <w:r w:rsidR="00C8313D">
              <w:rPr>
                <w:rFonts w:ascii="Times New Roman" w:hAnsi="Times New Roman" w:cs="Times New Roman"/>
                <w:sz w:val="20"/>
                <w:szCs w:val="20"/>
              </w:rPr>
              <w:t>кредита</w:t>
            </w:r>
          </w:p>
        </w:tc>
        <w:tc>
          <w:tcPr>
            <w:tcW w:w="5533" w:type="dxa"/>
            <w:vAlign w:val="center"/>
          </w:tcPr>
          <w:p w:rsidR="001E23DB" w:rsidRPr="00932358" w:rsidRDefault="00260958" w:rsidP="00A8451F">
            <w:pPr>
              <w:pStyle w:val="TableParagraph"/>
              <w:spacing w:before="2"/>
              <w:ind w:right="289"/>
              <w:jc w:val="both"/>
              <w:rPr>
                <w:rFonts w:ascii="Times New Roman" w:hAnsi="Times New Roman" w:cs="Times New Roman"/>
                <w:sz w:val="20"/>
                <w:szCs w:val="20"/>
              </w:rPr>
            </w:pPr>
            <w:r w:rsidRPr="00932358">
              <w:rPr>
                <w:rFonts w:ascii="Times New Roman" w:hAnsi="Times New Roman" w:cs="Times New Roman"/>
                <w:sz w:val="20"/>
                <w:szCs w:val="20"/>
              </w:rPr>
              <w:t>Заемщик</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при</w:t>
            </w:r>
            <w:r w:rsidRPr="00932358">
              <w:rPr>
                <w:rFonts w:ascii="Times New Roman" w:hAnsi="Times New Roman" w:cs="Times New Roman"/>
                <w:spacing w:val="-6"/>
                <w:sz w:val="20"/>
                <w:szCs w:val="20"/>
              </w:rPr>
              <w:t xml:space="preserve"> </w:t>
            </w:r>
            <w:r w:rsidRPr="00767444">
              <w:rPr>
                <w:rFonts w:ascii="Times New Roman" w:hAnsi="Times New Roman" w:cs="Times New Roman"/>
                <w:sz w:val="20"/>
                <w:szCs w:val="20"/>
              </w:rPr>
              <w:t>заключении</w:t>
            </w:r>
            <w:r w:rsidR="00767444" w:rsidRPr="00767444">
              <w:rPr>
                <w:rFonts w:ascii="Times New Roman" w:hAnsi="Times New Roman" w:cs="Times New Roman"/>
                <w:sz w:val="20"/>
                <w:szCs w:val="20"/>
              </w:rPr>
              <w:t xml:space="preserve"> </w:t>
            </w:r>
            <w:r w:rsidR="00767444">
              <w:rPr>
                <w:rFonts w:ascii="Times New Roman" w:hAnsi="Times New Roman" w:cs="Times New Roman"/>
                <w:sz w:val="20"/>
                <w:szCs w:val="20"/>
              </w:rPr>
              <w:t>Кредитного д</w:t>
            </w:r>
            <w:r w:rsidRPr="00767444">
              <w:rPr>
                <w:rFonts w:ascii="Times New Roman" w:hAnsi="Times New Roman" w:cs="Times New Roman"/>
                <w:sz w:val="20"/>
                <w:szCs w:val="20"/>
              </w:rPr>
              <w:t>оговора</w:t>
            </w:r>
            <w:r w:rsidRPr="00767444">
              <w:rPr>
                <w:rFonts w:ascii="Times New Roman" w:hAnsi="Times New Roman" w:cs="Times New Roman"/>
                <w:spacing w:val="-3"/>
                <w:sz w:val="20"/>
                <w:szCs w:val="20"/>
              </w:rPr>
              <w:t xml:space="preserve"> </w:t>
            </w:r>
            <w:r w:rsidR="008A3496" w:rsidRPr="00767444">
              <w:rPr>
                <w:rFonts w:ascii="Times New Roman" w:hAnsi="Times New Roman" w:cs="Times New Roman"/>
                <w:sz w:val="20"/>
                <w:szCs w:val="20"/>
              </w:rPr>
              <w:t xml:space="preserve">имеет </w:t>
            </w:r>
            <w:r w:rsidRPr="00932358">
              <w:rPr>
                <w:rFonts w:ascii="Times New Roman" w:hAnsi="Times New Roman" w:cs="Times New Roman"/>
                <w:sz w:val="20"/>
                <w:szCs w:val="20"/>
              </w:rPr>
              <w:t>право</w:t>
            </w:r>
            <w:r w:rsidRPr="00932358">
              <w:rPr>
                <w:rFonts w:ascii="Times New Roman" w:hAnsi="Times New Roman" w:cs="Times New Roman"/>
                <w:spacing w:val="41"/>
                <w:sz w:val="20"/>
                <w:szCs w:val="20"/>
              </w:rPr>
              <w:t xml:space="preserve"> </w:t>
            </w:r>
            <w:r w:rsidRPr="00932358">
              <w:rPr>
                <w:rFonts w:ascii="Times New Roman" w:hAnsi="Times New Roman" w:cs="Times New Roman"/>
                <w:sz w:val="20"/>
                <w:szCs w:val="20"/>
              </w:rPr>
              <w:t>запретить</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Банку</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уступку</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прав</w:t>
            </w:r>
            <w:r w:rsidRPr="00932358">
              <w:rPr>
                <w:rFonts w:ascii="Times New Roman" w:hAnsi="Times New Roman" w:cs="Times New Roman"/>
                <w:spacing w:val="38"/>
                <w:sz w:val="20"/>
                <w:szCs w:val="20"/>
              </w:rPr>
              <w:t xml:space="preserve"> </w:t>
            </w:r>
            <w:r w:rsidRPr="00932358">
              <w:rPr>
                <w:rFonts w:ascii="Times New Roman" w:hAnsi="Times New Roman" w:cs="Times New Roman"/>
                <w:sz w:val="20"/>
                <w:szCs w:val="20"/>
              </w:rPr>
              <w:t>(требований)</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по</w:t>
            </w:r>
            <w:r w:rsidR="008A3496" w:rsidRPr="00932358">
              <w:rPr>
                <w:rFonts w:ascii="Times New Roman" w:hAnsi="Times New Roman" w:cs="Times New Roman"/>
                <w:sz w:val="20"/>
                <w:szCs w:val="20"/>
              </w:rPr>
              <w:t xml:space="preserve"> </w:t>
            </w:r>
            <w:r w:rsidR="00A8451F">
              <w:rPr>
                <w:rFonts w:ascii="Times New Roman" w:hAnsi="Times New Roman" w:cs="Times New Roman"/>
                <w:sz w:val="20"/>
                <w:szCs w:val="20"/>
              </w:rPr>
              <w:t>Кредитному д</w:t>
            </w:r>
            <w:r w:rsidRPr="00932358">
              <w:rPr>
                <w:rFonts w:ascii="Times New Roman" w:hAnsi="Times New Roman" w:cs="Times New Roman"/>
                <w:sz w:val="20"/>
                <w:szCs w:val="20"/>
              </w:rPr>
              <w:t>оговору</w:t>
            </w:r>
            <w:r w:rsidRPr="00932358">
              <w:rPr>
                <w:rFonts w:ascii="Times New Roman" w:hAnsi="Times New Roman" w:cs="Times New Roman"/>
                <w:spacing w:val="-11"/>
                <w:sz w:val="20"/>
                <w:szCs w:val="20"/>
              </w:rPr>
              <w:t xml:space="preserve"> </w:t>
            </w:r>
            <w:r w:rsidRPr="00932358">
              <w:rPr>
                <w:rFonts w:ascii="Times New Roman" w:hAnsi="Times New Roman" w:cs="Times New Roman"/>
                <w:sz w:val="20"/>
                <w:szCs w:val="20"/>
              </w:rPr>
              <w:t>третьим</w:t>
            </w:r>
            <w:r w:rsidRPr="00932358">
              <w:rPr>
                <w:rFonts w:ascii="Times New Roman" w:hAnsi="Times New Roman" w:cs="Times New Roman"/>
                <w:spacing w:val="-10"/>
                <w:sz w:val="20"/>
                <w:szCs w:val="20"/>
              </w:rPr>
              <w:t xml:space="preserve"> </w:t>
            </w:r>
            <w:r w:rsidRPr="00932358">
              <w:rPr>
                <w:rFonts w:ascii="Times New Roman" w:hAnsi="Times New Roman" w:cs="Times New Roman"/>
                <w:sz w:val="20"/>
                <w:szCs w:val="20"/>
              </w:rPr>
              <w:t>лицам.</w:t>
            </w:r>
          </w:p>
        </w:tc>
      </w:tr>
      <w:tr w:rsidR="00932358" w:rsidRPr="00932358" w:rsidTr="00734FEE">
        <w:trPr>
          <w:trHeight w:val="1243"/>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20.</w:t>
            </w:r>
          </w:p>
        </w:tc>
        <w:tc>
          <w:tcPr>
            <w:tcW w:w="4808" w:type="dxa"/>
            <w:vAlign w:val="center"/>
          </w:tcPr>
          <w:p w:rsidR="001E23DB" w:rsidRPr="00932358" w:rsidRDefault="00260958" w:rsidP="00CA4469">
            <w:pPr>
              <w:pStyle w:val="TableParagraph"/>
              <w:spacing w:before="2"/>
              <w:ind w:left="108" w:right="142"/>
              <w:jc w:val="both"/>
              <w:rPr>
                <w:rFonts w:ascii="Times New Roman" w:hAnsi="Times New Roman" w:cs="Times New Roman"/>
                <w:sz w:val="20"/>
                <w:szCs w:val="20"/>
              </w:rPr>
            </w:pPr>
            <w:r w:rsidRPr="00932358">
              <w:rPr>
                <w:rFonts w:ascii="Times New Roman" w:hAnsi="Times New Roman" w:cs="Times New Roman"/>
                <w:spacing w:val="-1"/>
                <w:sz w:val="20"/>
                <w:szCs w:val="20"/>
              </w:rPr>
              <w:t>Порядок</w:t>
            </w:r>
            <w:r w:rsidRPr="00932358">
              <w:rPr>
                <w:rFonts w:ascii="Times New Roman" w:hAnsi="Times New Roman" w:cs="Times New Roman"/>
                <w:spacing w:val="-7"/>
                <w:sz w:val="20"/>
                <w:szCs w:val="20"/>
              </w:rPr>
              <w:t xml:space="preserve"> </w:t>
            </w:r>
            <w:r w:rsidRPr="00932358">
              <w:rPr>
                <w:rFonts w:ascii="Times New Roman" w:hAnsi="Times New Roman" w:cs="Times New Roman"/>
                <w:spacing w:val="-1"/>
                <w:sz w:val="20"/>
                <w:szCs w:val="20"/>
              </w:rPr>
              <w:t>предоставления</w:t>
            </w:r>
            <w:r w:rsidRPr="00932358">
              <w:rPr>
                <w:rFonts w:ascii="Times New Roman" w:hAnsi="Times New Roman" w:cs="Times New Roman"/>
                <w:spacing w:val="-7"/>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6"/>
                <w:sz w:val="20"/>
                <w:szCs w:val="20"/>
              </w:rPr>
              <w:t xml:space="preserve"> </w:t>
            </w:r>
            <w:r w:rsidRPr="00932358">
              <w:rPr>
                <w:rFonts w:ascii="Times New Roman" w:hAnsi="Times New Roman" w:cs="Times New Roman"/>
                <w:sz w:val="20"/>
                <w:szCs w:val="20"/>
              </w:rPr>
              <w:t>информации</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об использовании потребительского кредита (при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включении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45"/>
                <w:sz w:val="20"/>
                <w:szCs w:val="20"/>
              </w:rPr>
              <w:t xml:space="preserve"> </w:t>
            </w:r>
            <w:r w:rsidRPr="00932358">
              <w:rPr>
                <w:rFonts w:ascii="Times New Roman" w:hAnsi="Times New Roman" w:cs="Times New Roman"/>
                <w:sz w:val="20"/>
                <w:szCs w:val="20"/>
              </w:rPr>
              <w:t>условия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использовании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заемщиком</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полученного</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кредита</w:t>
            </w:r>
            <w:r w:rsidRPr="00932358">
              <w:rPr>
                <w:rFonts w:ascii="Times New Roman" w:hAnsi="Times New Roman" w:cs="Times New Roman"/>
                <w:spacing w:val="34"/>
                <w:sz w:val="20"/>
                <w:szCs w:val="20"/>
              </w:rPr>
              <w:t xml:space="preserve"> </w:t>
            </w:r>
            <w:r w:rsidRPr="00932358">
              <w:rPr>
                <w:rFonts w:ascii="Times New Roman" w:hAnsi="Times New Roman" w:cs="Times New Roman"/>
                <w:sz w:val="20"/>
                <w:szCs w:val="20"/>
              </w:rPr>
              <w:t>на</w:t>
            </w:r>
            <w:r w:rsidR="00CA4469" w:rsidRPr="00F92CF4">
              <w:rPr>
                <w:rFonts w:ascii="Times New Roman" w:hAnsi="Times New Roman" w:cs="Times New Roman"/>
                <w:sz w:val="20"/>
                <w:szCs w:val="20"/>
              </w:rPr>
              <w:t xml:space="preserve"> </w:t>
            </w:r>
            <w:r w:rsidR="006535E2">
              <w:rPr>
                <w:rFonts w:ascii="Times New Roman" w:hAnsi="Times New Roman" w:cs="Times New Roman"/>
                <w:sz w:val="20"/>
                <w:szCs w:val="20"/>
              </w:rPr>
              <w:t>определенные цели)</w:t>
            </w:r>
          </w:p>
        </w:tc>
        <w:tc>
          <w:tcPr>
            <w:tcW w:w="5533" w:type="dxa"/>
            <w:vAlign w:val="center"/>
          </w:tcPr>
          <w:p w:rsidR="001E23DB" w:rsidRPr="00932358" w:rsidRDefault="008A3496" w:rsidP="00734FEE">
            <w:pPr>
              <w:pStyle w:val="TableParagraph"/>
              <w:spacing w:before="1"/>
              <w:ind w:right="289"/>
              <w:jc w:val="both"/>
              <w:rPr>
                <w:rFonts w:ascii="Times New Roman" w:hAnsi="Times New Roman" w:cs="Times New Roman"/>
                <w:sz w:val="20"/>
                <w:szCs w:val="20"/>
              </w:rPr>
            </w:pPr>
            <w:r w:rsidRPr="00932358">
              <w:rPr>
                <w:rFonts w:ascii="Times New Roman" w:hAnsi="Times New Roman" w:cs="Times New Roman"/>
                <w:sz w:val="20"/>
                <w:szCs w:val="20"/>
              </w:rPr>
              <w:t xml:space="preserve">В течение 30 календарных дней с даты получения уведомления от Банка </w:t>
            </w:r>
            <w:r w:rsidR="00E8559D" w:rsidRPr="00932358">
              <w:rPr>
                <w:rFonts w:ascii="Times New Roman" w:hAnsi="Times New Roman" w:cs="Times New Roman"/>
                <w:sz w:val="20"/>
                <w:szCs w:val="20"/>
              </w:rPr>
              <w:t>з</w:t>
            </w:r>
            <w:r w:rsidRPr="00932358">
              <w:rPr>
                <w:rFonts w:ascii="Times New Roman" w:hAnsi="Times New Roman" w:cs="Times New Roman"/>
                <w:sz w:val="20"/>
                <w:szCs w:val="20"/>
              </w:rPr>
              <w:t>аемщик обязан предоставить в Банк документы, подтверждающие целевое использование кредитных средств по Кредитному договору.</w:t>
            </w:r>
          </w:p>
        </w:tc>
      </w:tr>
      <w:tr w:rsidR="00932358" w:rsidRPr="00932358" w:rsidTr="00734FEE">
        <w:trPr>
          <w:trHeight w:val="411"/>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21.</w:t>
            </w:r>
          </w:p>
        </w:tc>
        <w:tc>
          <w:tcPr>
            <w:tcW w:w="4808" w:type="dxa"/>
            <w:vAlign w:val="center"/>
          </w:tcPr>
          <w:p w:rsidR="001E23DB" w:rsidRPr="00932358" w:rsidRDefault="00260958" w:rsidP="00734FEE">
            <w:pPr>
              <w:pStyle w:val="TableParagraph"/>
              <w:spacing w:before="1"/>
              <w:ind w:left="108" w:right="142"/>
              <w:jc w:val="both"/>
              <w:rPr>
                <w:rFonts w:ascii="Times New Roman" w:hAnsi="Times New Roman" w:cs="Times New Roman"/>
                <w:sz w:val="20"/>
                <w:szCs w:val="20"/>
              </w:rPr>
            </w:pPr>
            <w:r w:rsidRPr="00932358">
              <w:rPr>
                <w:rFonts w:ascii="Times New Roman" w:hAnsi="Times New Roman" w:cs="Times New Roman"/>
                <w:sz w:val="20"/>
                <w:szCs w:val="20"/>
              </w:rPr>
              <w:t>Подсудность</w:t>
            </w:r>
            <w:r w:rsidRPr="00932358">
              <w:rPr>
                <w:rFonts w:ascii="Times New Roman" w:hAnsi="Times New Roman" w:cs="Times New Roman"/>
                <w:spacing w:val="40"/>
                <w:sz w:val="20"/>
                <w:szCs w:val="20"/>
              </w:rPr>
              <w:t xml:space="preserve"> </w:t>
            </w:r>
            <w:r w:rsidRPr="00932358">
              <w:rPr>
                <w:rFonts w:ascii="Times New Roman" w:hAnsi="Times New Roman" w:cs="Times New Roman"/>
                <w:sz w:val="20"/>
                <w:szCs w:val="20"/>
              </w:rPr>
              <w:t>споров</w:t>
            </w:r>
            <w:r w:rsidRPr="00932358">
              <w:rPr>
                <w:rFonts w:ascii="Times New Roman" w:hAnsi="Times New Roman" w:cs="Times New Roman"/>
                <w:spacing w:val="41"/>
                <w:sz w:val="20"/>
                <w:szCs w:val="20"/>
              </w:rPr>
              <w:t xml:space="preserve"> </w:t>
            </w:r>
            <w:r w:rsidRPr="00932358">
              <w:rPr>
                <w:rFonts w:ascii="Times New Roman" w:hAnsi="Times New Roman" w:cs="Times New Roman"/>
                <w:sz w:val="20"/>
                <w:szCs w:val="20"/>
              </w:rPr>
              <w:t>по</w:t>
            </w:r>
            <w:r w:rsidRPr="00932358">
              <w:rPr>
                <w:rFonts w:ascii="Times New Roman" w:hAnsi="Times New Roman" w:cs="Times New Roman"/>
                <w:spacing w:val="39"/>
                <w:sz w:val="20"/>
                <w:szCs w:val="20"/>
              </w:rPr>
              <w:t xml:space="preserve"> </w:t>
            </w:r>
            <w:r w:rsidRPr="00932358">
              <w:rPr>
                <w:rFonts w:ascii="Times New Roman" w:hAnsi="Times New Roman" w:cs="Times New Roman"/>
                <w:sz w:val="20"/>
                <w:szCs w:val="20"/>
              </w:rPr>
              <w:t>искам</w:t>
            </w:r>
            <w:r w:rsidRPr="00932358">
              <w:rPr>
                <w:rFonts w:ascii="Times New Roman" w:hAnsi="Times New Roman" w:cs="Times New Roman"/>
                <w:spacing w:val="43"/>
                <w:sz w:val="20"/>
                <w:szCs w:val="20"/>
              </w:rPr>
              <w:t xml:space="preserve"> </w:t>
            </w:r>
            <w:r w:rsidRPr="00932358">
              <w:rPr>
                <w:rFonts w:ascii="Times New Roman" w:hAnsi="Times New Roman" w:cs="Times New Roman"/>
                <w:sz w:val="20"/>
                <w:szCs w:val="20"/>
              </w:rPr>
              <w:t>кредитора</w:t>
            </w:r>
            <w:r w:rsidRPr="00932358">
              <w:rPr>
                <w:rFonts w:ascii="Times New Roman" w:hAnsi="Times New Roman" w:cs="Times New Roman"/>
                <w:spacing w:val="43"/>
                <w:sz w:val="20"/>
                <w:szCs w:val="20"/>
              </w:rPr>
              <w:t xml:space="preserve"> </w:t>
            </w:r>
            <w:r w:rsidRPr="00932358">
              <w:rPr>
                <w:rFonts w:ascii="Times New Roman" w:hAnsi="Times New Roman" w:cs="Times New Roman"/>
                <w:sz w:val="20"/>
                <w:szCs w:val="20"/>
              </w:rPr>
              <w:t>к</w:t>
            </w:r>
            <w:r w:rsidRPr="00932358">
              <w:rPr>
                <w:rFonts w:ascii="Times New Roman" w:hAnsi="Times New Roman" w:cs="Times New Roman"/>
                <w:spacing w:val="-45"/>
                <w:sz w:val="20"/>
                <w:szCs w:val="20"/>
              </w:rPr>
              <w:t xml:space="preserve"> </w:t>
            </w:r>
            <w:r w:rsidR="00B75EE1">
              <w:rPr>
                <w:rFonts w:ascii="Times New Roman" w:hAnsi="Times New Roman" w:cs="Times New Roman"/>
                <w:sz w:val="20"/>
                <w:szCs w:val="20"/>
              </w:rPr>
              <w:t>заемщику</w:t>
            </w:r>
          </w:p>
        </w:tc>
        <w:tc>
          <w:tcPr>
            <w:tcW w:w="5533" w:type="dxa"/>
            <w:vAlign w:val="center"/>
          </w:tcPr>
          <w:p w:rsidR="001E23DB" w:rsidRPr="004E2C90" w:rsidRDefault="00260958" w:rsidP="004E2C90">
            <w:pPr>
              <w:pStyle w:val="TableParagraph"/>
              <w:spacing w:before="4"/>
              <w:ind w:right="289"/>
              <w:jc w:val="both"/>
              <w:rPr>
                <w:rFonts w:ascii="Times New Roman" w:hAnsi="Times New Roman" w:cs="Times New Roman"/>
                <w:sz w:val="20"/>
                <w:szCs w:val="20"/>
              </w:rPr>
            </w:pPr>
            <w:r w:rsidRPr="004E2C90">
              <w:rPr>
                <w:rFonts w:ascii="Times New Roman" w:hAnsi="Times New Roman" w:cs="Times New Roman"/>
                <w:sz w:val="20"/>
                <w:szCs w:val="20"/>
              </w:rPr>
              <w:t>Иски</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кредитора</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к</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заемщику</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рассматриваются</w:t>
            </w:r>
            <w:r w:rsidRPr="004E2C90">
              <w:rPr>
                <w:rFonts w:ascii="Times New Roman" w:hAnsi="Times New Roman" w:cs="Times New Roman"/>
                <w:spacing w:val="1"/>
                <w:sz w:val="20"/>
                <w:szCs w:val="20"/>
              </w:rPr>
              <w:t xml:space="preserve"> </w:t>
            </w:r>
            <w:r w:rsidRPr="004E2C90">
              <w:rPr>
                <w:rFonts w:ascii="Times New Roman" w:hAnsi="Times New Roman" w:cs="Times New Roman"/>
                <w:sz w:val="20"/>
                <w:szCs w:val="20"/>
              </w:rPr>
              <w:t>в</w:t>
            </w:r>
            <w:r w:rsidRPr="004E2C90">
              <w:rPr>
                <w:rFonts w:ascii="Times New Roman" w:hAnsi="Times New Roman" w:cs="Times New Roman"/>
                <w:spacing w:val="1"/>
                <w:sz w:val="20"/>
                <w:szCs w:val="20"/>
              </w:rPr>
              <w:t xml:space="preserve"> </w:t>
            </w:r>
            <w:r w:rsidR="008A3496" w:rsidRPr="004E2C90">
              <w:rPr>
                <w:rFonts w:ascii="Times New Roman" w:hAnsi="Times New Roman" w:cs="Times New Roman"/>
                <w:sz w:val="20"/>
                <w:szCs w:val="20"/>
              </w:rPr>
              <w:t>Ба</w:t>
            </w:r>
            <w:r w:rsidR="0043020F" w:rsidRPr="004E2C90">
              <w:rPr>
                <w:rFonts w:ascii="Times New Roman" w:hAnsi="Times New Roman" w:cs="Times New Roman"/>
                <w:sz w:val="20"/>
                <w:szCs w:val="20"/>
              </w:rPr>
              <w:t>сманном районном суде г. Москвы</w:t>
            </w:r>
            <w:r w:rsidR="004E2C90" w:rsidRPr="004E2C90">
              <w:rPr>
                <w:rFonts w:ascii="Times New Roman" w:hAnsi="Times New Roman" w:cs="Times New Roman"/>
                <w:sz w:val="20"/>
                <w:szCs w:val="20"/>
              </w:rPr>
              <w:t>.</w:t>
            </w:r>
            <w:r w:rsidR="0043020F" w:rsidRPr="004E2C90">
              <w:rPr>
                <w:rFonts w:ascii="Times New Roman" w:hAnsi="Times New Roman" w:cs="Times New Roman"/>
                <w:sz w:val="20"/>
                <w:szCs w:val="20"/>
              </w:rPr>
              <w:t xml:space="preserve"> </w:t>
            </w:r>
          </w:p>
        </w:tc>
      </w:tr>
      <w:tr w:rsidR="00932358" w:rsidRPr="00932358" w:rsidTr="00734FEE">
        <w:trPr>
          <w:trHeight w:val="827"/>
        </w:trPr>
        <w:tc>
          <w:tcPr>
            <w:tcW w:w="605" w:type="dxa"/>
            <w:vAlign w:val="center"/>
          </w:tcPr>
          <w:p w:rsidR="001E23DB" w:rsidRPr="00932358" w:rsidRDefault="00260958" w:rsidP="003A2A58">
            <w:pPr>
              <w:pStyle w:val="TableParagraph"/>
              <w:spacing w:before="2"/>
              <w:jc w:val="both"/>
              <w:rPr>
                <w:rFonts w:ascii="Times New Roman" w:hAnsi="Times New Roman" w:cs="Times New Roman"/>
                <w:sz w:val="20"/>
                <w:szCs w:val="20"/>
              </w:rPr>
            </w:pPr>
            <w:r w:rsidRPr="00932358">
              <w:rPr>
                <w:rFonts w:ascii="Times New Roman" w:hAnsi="Times New Roman" w:cs="Times New Roman"/>
                <w:sz w:val="20"/>
                <w:szCs w:val="20"/>
              </w:rPr>
              <w:t>22.</w:t>
            </w:r>
          </w:p>
        </w:tc>
        <w:tc>
          <w:tcPr>
            <w:tcW w:w="4808" w:type="dxa"/>
            <w:vAlign w:val="center"/>
          </w:tcPr>
          <w:p w:rsidR="001E23DB" w:rsidRPr="00932358" w:rsidRDefault="00260958" w:rsidP="00734FEE">
            <w:pPr>
              <w:pStyle w:val="TableParagraph"/>
              <w:spacing w:before="105"/>
              <w:ind w:left="108" w:right="142"/>
              <w:jc w:val="both"/>
              <w:rPr>
                <w:rFonts w:ascii="Times New Roman" w:hAnsi="Times New Roman" w:cs="Times New Roman"/>
                <w:sz w:val="20"/>
                <w:szCs w:val="20"/>
              </w:rPr>
            </w:pPr>
            <w:r w:rsidRPr="00932358">
              <w:rPr>
                <w:rFonts w:ascii="Times New Roman" w:hAnsi="Times New Roman" w:cs="Times New Roman"/>
                <w:sz w:val="20"/>
                <w:szCs w:val="20"/>
              </w:rPr>
              <w:t>Формуляры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или</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иные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стандартные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формы,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в</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которых</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определены</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общие</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условия</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договора</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потребительского</w:t>
            </w:r>
            <w:r w:rsidRPr="00932358">
              <w:rPr>
                <w:rFonts w:ascii="Times New Roman" w:hAnsi="Times New Roman" w:cs="Times New Roman"/>
                <w:spacing w:val="1"/>
                <w:sz w:val="20"/>
                <w:szCs w:val="20"/>
              </w:rPr>
              <w:t xml:space="preserve"> </w:t>
            </w:r>
            <w:r w:rsidRPr="00932358">
              <w:rPr>
                <w:rFonts w:ascii="Times New Roman" w:hAnsi="Times New Roman" w:cs="Times New Roman"/>
                <w:sz w:val="20"/>
                <w:szCs w:val="20"/>
              </w:rPr>
              <w:t>кредита.</w:t>
            </w:r>
          </w:p>
        </w:tc>
        <w:tc>
          <w:tcPr>
            <w:tcW w:w="5533" w:type="dxa"/>
            <w:vAlign w:val="center"/>
          </w:tcPr>
          <w:p w:rsidR="00DD1E58" w:rsidRPr="00B85057" w:rsidRDefault="00FC79C1" w:rsidP="00D61A04">
            <w:pPr>
              <w:pStyle w:val="TableParagraph"/>
              <w:tabs>
                <w:tab w:val="left" w:pos="1052"/>
                <w:tab w:val="left" w:pos="2661"/>
                <w:tab w:val="left" w:pos="3290"/>
                <w:tab w:val="left" w:pos="3926"/>
                <w:tab w:val="left" w:pos="4508"/>
              </w:tabs>
              <w:spacing w:before="2"/>
              <w:ind w:right="289"/>
              <w:jc w:val="both"/>
              <w:rPr>
                <w:rFonts w:ascii="Times New Roman" w:hAnsi="Times New Roman" w:cs="Times New Roman"/>
                <w:sz w:val="20"/>
                <w:szCs w:val="20"/>
              </w:rPr>
            </w:pPr>
            <w:r w:rsidRPr="00B85057">
              <w:rPr>
                <w:rFonts w:ascii="Times New Roman" w:hAnsi="Times New Roman" w:cs="Times New Roman"/>
                <w:sz w:val="20"/>
                <w:szCs w:val="20"/>
              </w:rPr>
              <w:t>Условия</w:t>
            </w:r>
            <w:r w:rsidRPr="00B85057">
              <w:rPr>
                <w:rFonts w:ascii="Times New Roman" w:hAnsi="Times New Roman" w:cs="Times New Roman"/>
                <w:sz w:val="20"/>
                <w:szCs w:val="20"/>
              </w:rPr>
              <w:tab/>
              <w:t>предоставления</w:t>
            </w:r>
            <w:r w:rsidRPr="00B85057">
              <w:rPr>
                <w:rFonts w:ascii="Times New Roman" w:hAnsi="Times New Roman" w:cs="Times New Roman"/>
                <w:sz w:val="20"/>
                <w:szCs w:val="20"/>
              </w:rPr>
              <w:tab/>
              <w:t>АО</w:t>
            </w:r>
            <w:r w:rsidRPr="00B85057">
              <w:rPr>
                <w:rFonts w:ascii="Times New Roman" w:hAnsi="Times New Roman" w:cs="Times New Roman"/>
                <w:sz w:val="20"/>
                <w:szCs w:val="20"/>
              </w:rPr>
              <w:tab/>
              <w:t xml:space="preserve">Банк </w:t>
            </w:r>
            <w:r w:rsidR="00260958" w:rsidRPr="00B85057">
              <w:rPr>
                <w:rFonts w:ascii="Times New Roman" w:hAnsi="Times New Roman" w:cs="Times New Roman"/>
                <w:sz w:val="20"/>
                <w:szCs w:val="20"/>
              </w:rPr>
              <w:t>«</w:t>
            </w:r>
            <w:r w:rsidR="008A3496" w:rsidRPr="00B85057">
              <w:rPr>
                <w:rFonts w:ascii="Times New Roman" w:hAnsi="Times New Roman" w:cs="Times New Roman"/>
                <w:sz w:val="20"/>
                <w:szCs w:val="20"/>
              </w:rPr>
              <w:t>Развитие-Столица</w:t>
            </w:r>
            <w:r w:rsidR="00260958" w:rsidRPr="00B85057">
              <w:rPr>
                <w:rFonts w:ascii="Times New Roman" w:hAnsi="Times New Roman" w:cs="Times New Roman"/>
                <w:spacing w:val="-1"/>
                <w:sz w:val="20"/>
                <w:szCs w:val="20"/>
              </w:rPr>
              <w:t>»</w:t>
            </w:r>
            <w:r w:rsidR="00260958" w:rsidRPr="00B85057">
              <w:rPr>
                <w:rFonts w:ascii="Times New Roman" w:hAnsi="Times New Roman" w:cs="Times New Roman"/>
                <w:sz w:val="20"/>
                <w:szCs w:val="20"/>
              </w:rPr>
              <w:t xml:space="preserve"> </w:t>
            </w:r>
            <w:r w:rsidR="008A3496" w:rsidRPr="00B85057">
              <w:rPr>
                <w:rFonts w:ascii="Times New Roman" w:hAnsi="Times New Roman" w:cs="Times New Roman"/>
                <w:sz w:val="20"/>
                <w:szCs w:val="20"/>
              </w:rPr>
              <w:t xml:space="preserve">физическим </w:t>
            </w:r>
            <w:r w:rsidR="00260958" w:rsidRPr="00B85057">
              <w:rPr>
                <w:rFonts w:ascii="Times New Roman" w:hAnsi="Times New Roman" w:cs="Times New Roman"/>
                <w:sz w:val="20"/>
                <w:szCs w:val="20"/>
              </w:rPr>
              <w:t xml:space="preserve">лицам  </w:t>
            </w:r>
            <w:r w:rsidR="00260958" w:rsidRPr="00B85057">
              <w:rPr>
                <w:rFonts w:ascii="Times New Roman" w:hAnsi="Times New Roman" w:cs="Times New Roman"/>
                <w:spacing w:val="22"/>
                <w:sz w:val="20"/>
                <w:szCs w:val="20"/>
              </w:rPr>
              <w:t xml:space="preserve"> </w:t>
            </w:r>
            <w:r w:rsidR="00260958" w:rsidRPr="00B85057">
              <w:rPr>
                <w:rFonts w:ascii="Times New Roman" w:hAnsi="Times New Roman" w:cs="Times New Roman"/>
                <w:sz w:val="20"/>
                <w:szCs w:val="20"/>
              </w:rPr>
              <w:t>кредитов</w:t>
            </w:r>
            <w:r w:rsidR="008A3496" w:rsidRPr="00B85057">
              <w:rPr>
                <w:rFonts w:ascii="Times New Roman" w:hAnsi="Times New Roman" w:cs="Times New Roman"/>
                <w:sz w:val="20"/>
                <w:szCs w:val="20"/>
              </w:rPr>
              <w:t xml:space="preserve"> под залог недвижимости</w:t>
            </w:r>
            <w:r w:rsidRPr="00B85057">
              <w:rPr>
                <w:rFonts w:ascii="Times New Roman" w:hAnsi="Times New Roman" w:cs="Times New Roman"/>
                <w:sz w:val="20"/>
                <w:szCs w:val="20"/>
              </w:rPr>
              <w:t xml:space="preserve"> </w:t>
            </w:r>
            <w:r w:rsidR="00260958" w:rsidRPr="00B85057">
              <w:rPr>
                <w:rFonts w:ascii="Times New Roman" w:hAnsi="Times New Roman" w:cs="Times New Roman"/>
                <w:sz w:val="20"/>
                <w:szCs w:val="20"/>
              </w:rPr>
              <w:t>(документ</w:t>
            </w:r>
            <w:r w:rsidR="008A3496" w:rsidRPr="00B85057">
              <w:rPr>
                <w:rFonts w:ascii="Times New Roman" w:hAnsi="Times New Roman" w:cs="Times New Roman"/>
                <w:sz w:val="20"/>
                <w:szCs w:val="20"/>
              </w:rPr>
              <w:t xml:space="preserve"> </w:t>
            </w:r>
            <w:r w:rsidR="00260958" w:rsidRPr="00B85057">
              <w:rPr>
                <w:rFonts w:ascii="Times New Roman" w:hAnsi="Times New Roman" w:cs="Times New Roman"/>
                <w:spacing w:val="-1"/>
                <w:w w:val="105"/>
                <w:sz w:val="20"/>
                <w:szCs w:val="20"/>
              </w:rPr>
              <w:t>размещен</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spacing w:val="-1"/>
                <w:w w:val="105"/>
                <w:sz w:val="20"/>
                <w:szCs w:val="20"/>
              </w:rPr>
              <w:t>на</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spacing w:val="-1"/>
                <w:w w:val="105"/>
                <w:sz w:val="20"/>
                <w:szCs w:val="20"/>
              </w:rPr>
              <w:t>сайте</w:t>
            </w:r>
            <w:r w:rsidR="00260958" w:rsidRPr="00B85057">
              <w:rPr>
                <w:rFonts w:ascii="Times New Roman" w:hAnsi="Times New Roman" w:cs="Times New Roman"/>
                <w:spacing w:val="12"/>
                <w:w w:val="105"/>
                <w:sz w:val="20"/>
                <w:szCs w:val="20"/>
              </w:rPr>
              <w:t xml:space="preserve"> </w:t>
            </w:r>
            <w:hyperlink r:id="rId6">
              <w:r w:rsidR="008A3496" w:rsidRPr="00B85057">
                <w:rPr>
                  <w:rFonts w:ascii="Times New Roman" w:hAnsi="Times New Roman" w:cs="Times New Roman"/>
                  <w:color w:val="0070C0"/>
                  <w:spacing w:val="-1"/>
                  <w:w w:val="105"/>
                  <w:sz w:val="20"/>
                  <w:szCs w:val="20"/>
                  <w:u w:val="single" w:color="0000FF"/>
                </w:rPr>
                <w:t>https://www.dcapital.ru/retail/loans/</w:t>
              </w:r>
            </w:hyperlink>
            <w:r w:rsidR="00260958" w:rsidRPr="00B85057">
              <w:rPr>
                <w:rFonts w:ascii="Times New Roman" w:hAnsi="Times New Roman" w:cs="Times New Roman"/>
                <w:spacing w:val="12"/>
                <w:w w:val="105"/>
                <w:sz w:val="20"/>
                <w:szCs w:val="20"/>
              </w:rPr>
              <w:t xml:space="preserve"> </w:t>
            </w:r>
            <w:r w:rsidR="00260958" w:rsidRPr="00B85057">
              <w:rPr>
                <w:rFonts w:ascii="Times New Roman" w:hAnsi="Times New Roman" w:cs="Times New Roman"/>
                <w:w w:val="105"/>
                <w:sz w:val="20"/>
                <w:szCs w:val="20"/>
              </w:rPr>
              <w:t>(путь:</w:t>
            </w:r>
            <w:r w:rsidR="00260958" w:rsidRPr="00B85057">
              <w:rPr>
                <w:rFonts w:ascii="Times New Roman" w:hAnsi="Times New Roman" w:cs="Times New Roman"/>
                <w:spacing w:val="10"/>
                <w:w w:val="105"/>
                <w:sz w:val="20"/>
                <w:szCs w:val="20"/>
              </w:rPr>
              <w:t xml:space="preserve"> </w:t>
            </w:r>
            <w:r w:rsidR="00260958" w:rsidRPr="00B85057">
              <w:rPr>
                <w:rFonts w:ascii="Times New Roman" w:hAnsi="Times New Roman" w:cs="Times New Roman"/>
                <w:w w:val="105"/>
                <w:sz w:val="20"/>
                <w:szCs w:val="20"/>
              </w:rPr>
              <w:t>Частным</w:t>
            </w:r>
            <w:r w:rsidR="00260958" w:rsidRPr="00B85057">
              <w:rPr>
                <w:rFonts w:ascii="Times New Roman" w:hAnsi="Times New Roman" w:cs="Times New Roman"/>
                <w:spacing w:val="9"/>
                <w:w w:val="105"/>
                <w:sz w:val="20"/>
                <w:szCs w:val="20"/>
              </w:rPr>
              <w:t xml:space="preserve"> </w:t>
            </w:r>
            <w:r w:rsidR="00260958" w:rsidRPr="00B85057">
              <w:rPr>
                <w:rFonts w:ascii="Times New Roman" w:hAnsi="Times New Roman" w:cs="Times New Roman"/>
                <w:w w:val="105"/>
                <w:sz w:val="20"/>
                <w:szCs w:val="20"/>
              </w:rPr>
              <w:t>клиентам</w:t>
            </w:r>
            <w:r w:rsidR="00260958" w:rsidRPr="00B85057">
              <w:rPr>
                <w:rFonts w:ascii="Times New Roman" w:hAnsi="Times New Roman" w:cs="Times New Roman"/>
                <w:spacing w:val="12"/>
                <w:w w:val="105"/>
                <w:sz w:val="20"/>
                <w:szCs w:val="20"/>
              </w:rPr>
              <w:t xml:space="preserve"> </w:t>
            </w:r>
            <w:r w:rsidR="00260958" w:rsidRPr="00B85057">
              <w:rPr>
                <w:rFonts w:ascii="Times New Roman" w:hAnsi="Times New Roman" w:cs="Times New Roman"/>
                <w:w w:val="105"/>
                <w:sz w:val="20"/>
                <w:szCs w:val="20"/>
              </w:rPr>
              <w:t>–</w:t>
            </w:r>
            <w:r w:rsidR="00260958" w:rsidRPr="00B85057">
              <w:rPr>
                <w:rFonts w:ascii="Times New Roman" w:hAnsi="Times New Roman" w:cs="Times New Roman"/>
                <w:spacing w:val="-47"/>
                <w:w w:val="105"/>
                <w:sz w:val="20"/>
                <w:szCs w:val="20"/>
              </w:rPr>
              <w:t xml:space="preserve"> </w:t>
            </w:r>
            <w:r w:rsidR="008A3496" w:rsidRPr="00B85057">
              <w:rPr>
                <w:rFonts w:ascii="Times New Roman" w:hAnsi="Times New Roman" w:cs="Times New Roman"/>
                <w:sz w:val="20"/>
                <w:szCs w:val="20"/>
              </w:rPr>
              <w:t>Кредиты</w:t>
            </w:r>
            <w:r w:rsidR="00260958" w:rsidRPr="00B85057">
              <w:rPr>
                <w:rFonts w:ascii="Times New Roman" w:hAnsi="Times New Roman" w:cs="Times New Roman"/>
                <w:spacing w:val="1"/>
                <w:sz w:val="20"/>
                <w:szCs w:val="20"/>
              </w:rPr>
              <w:t xml:space="preserve"> </w:t>
            </w:r>
            <w:r w:rsidR="00260958" w:rsidRPr="00B85057">
              <w:rPr>
                <w:rFonts w:ascii="Times New Roman" w:hAnsi="Times New Roman" w:cs="Times New Roman"/>
                <w:sz w:val="20"/>
                <w:szCs w:val="20"/>
              </w:rPr>
              <w:t>–</w:t>
            </w:r>
            <w:r w:rsidR="00CF5329" w:rsidRPr="00B85057">
              <w:rPr>
                <w:rFonts w:ascii="Times New Roman" w:hAnsi="Times New Roman" w:cs="Times New Roman"/>
                <w:sz w:val="20"/>
                <w:szCs w:val="20"/>
              </w:rPr>
              <w:t xml:space="preserve"> </w:t>
            </w:r>
            <w:r w:rsidR="008A3496" w:rsidRPr="00B85057">
              <w:rPr>
                <w:rFonts w:ascii="Times New Roman" w:hAnsi="Times New Roman" w:cs="Times New Roman"/>
                <w:sz w:val="20"/>
                <w:szCs w:val="20"/>
              </w:rPr>
              <w:t xml:space="preserve">Кредитование под залог недвижимости </w:t>
            </w:r>
            <w:r w:rsidR="006A2ADB">
              <w:rPr>
                <w:rFonts w:ascii="Times New Roman" w:hAnsi="Times New Roman" w:cs="Times New Roman"/>
                <w:sz w:val="20"/>
                <w:szCs w:val="20"/>
              </w:rPr>
              <w:t>–</w:t>
            </w:r>
            <w:r w:rsidR="00260958" w:rsidRPr="00B85057">
              <w:rPr>
                <w:rFonts w:ascii="Times New Roman" w:hAnsi="Times New Roman" w:cs="Times New Roman"/>
                <w:spacing w:val="-2"/>
                <w:sz w:val="20"/>
                <w:szCs w:val="20"/>
              </w:rPr>
              <w:t xml:space="preserve"> </w:t>
            </w:r>
            <w:r w:rsidR="00260958" w:rsidRPr="00B85057">
              <w:rPr>
                <w:rFonts w:ascii="Times New Roman" w:hAnsi="Times New Roman" w:cs="Times New Roman"/>
                <w:sz w:val="20"/>
                <w:szCs w:val="20"/>
              </w:rPr>
              <w:t>раздел</w:t>
            </w:r>
            <w:r w:rsidR="00260958" w:rsidRPr="00B85057">
              <w:rPr>
                <w:rFonts w:ascii="Times New Roman" w:hAnsi="Times New Roman" w:cs="Times New Roman"/>
                <w:spacing w:val="-1"/>
                <w:sz w:val="20"/>
                <w:szCs w:val="20"/>
              </w:rPr>
              <w:t xml:space="preserve"> </w:t>
            </w:r>
            <w:r w:rsidR="00D61A04" w:rsidRPr="00B85057">
              <w:rPr>
                <w:rFonts w:ascii="Times New Roman" w:hAnsi="Times New Roman" w:cs="Times New Roman"/>
                <w:spacing w:val="-1"/>
                <w:sz w:val="20"/>
                <w:szCs w:val="20"/>
              </w:rPr>
              <w:t>«Получение и обслуживание»</w:t>
            </w:r>
            <w:r w:rsidR="00260958" w:rsidRPr="00B85057">
              <w:rPr>
                <w:rFonts w:ascii="Times New Roman" w:hAnsi="Times New Roman" w:cs="Times New Roman"/>
                <w:sz w:val="20"/>
                <w:szCs w:val="20"/>
              </w:rPr>
              <w:t>).</w:t>
            </w:r>
          </w:p>
        </w:tc>
      </w:tr>
      <w:tr w:rsidR="00DD1E58" w:rsidRPr="00932358" w:rsidTr="00734FEE">
        <w:trPr>
          <w:trHeight w:val="827"/>
        </w:trPr>
        <w:tc>
          <w:tcPr>
            <w:tcW w:w="605" w:type="dxa"/>
            <w:vAlign w:val="center"/>
          </w:tcPr>
          <w:p w:rsidR="00DD1E58" w:rsidRPr="00932358" w:rsidRDefault="00DD1E58" w:rsidP="003A2A58">
            <w:pPr>
              <w:pStyle w:val="TableParagraph"/>
              <w:spacing w:before="2"/>
              <w:jc w:val="both"/>
              <w:rPr>
                <w:rFonts w:ascii="Times New Roman" w:hAnsi="Times New Roman" w:cs="Times New Roman"/>
                <w:sz w:val="20"/>
                <w:szCs w:val="20"/>
              </w:rPr>
            </w:pPr>
            <w:r>
              <w:rPr>
                <w:rFonts w:ascii="Times New Roman" w:hAnsi="Times New Roman" w:cs="Times New Roman"/>
                <w:sz w:val="20"/>
                <w:szCs w:val="20"/>
              </w:rPr>
              <w:t>23.</w:t>
            </w:r>
          </w:p>
        </w:tc>
        <w:tc>
          <w:tcPr>
            <w:tcW w:w="4808" w:type="dxa"/>
            <w:vAlign w:val="center"/>
          </w:tcPr>
          <w:p w:rsidR="00DD1E58" w:rsidRPr="00B85057" w:rsidRDefault="00DD1E58" w:rsidP="00DD7935">
            <w:pPr>
              <w:pStyle w:val="TableParagraph"/>
              <w:spacing w:before="2"/>
              <w:ind w:right="142"/>
              <w:jc w:val="both"/>
              <w:rPr>
                <w:rFonts w:ascii="Times New Roman" w:hAnsi="Times New Roman" w:cs="Times New Roman"/>
                <w:sz w:val="20"/>
                <w:szCs w:val="20"/>
              </w:rPr>
            </w:pPr>
            <w:r w:rsidRPr="00B85057">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7" w:history="1">
              <w:r w:rsidRPr="00B85057">
                <w:rPr>
                  <w:rFonts w:ascii="Times New Roman" w:hAnsi="Times New Roman" w:cs="Times New Roman"/>
                  <w:sz w:val="20"/>
                  <w:szCs w:val="20"/>
                </w:rPr>
                <w:t>части 1 статьи 6.1-1</w:t>
              </w:r>
            </w:hyperlink>
            <w:r w:rsidRPr="00B85057">
              <w:rPr>
                <w:rFonts w:ascii="Times New Roman" w:hAnsi="Times New Roman" w:cs="Times New Roman"/>
                <w:sz w:val="20"/>
                <w:szCs w:val="20"/>
              </w:rPr>
              <w:t xml:space="preserve"> Федерального закона от 21.12.2013 №353-ФЗ «О потребительском кредите (займе)», и об условиях, при наступлении которых у заемщика возникает соответствующе</w:t>
            </w:r>
            <w:r w:rsidR="00DD7935" w:rsidRPr="00B85057">
              <w:rPr>
                <w:rFonts w:ascii="Times New Roman" w:hAnsi="Times New Roman" w:cs="Times New Roman"/>
                <w:sz w:val="20"/>
                <w:szCs w:val="20"/>
              </w:rPr>
              <w:t>е право</w:t>
            </w:r>
          </w:p>
        </w:tc>
        <w:tc>
          <w:tcPr>
            <w:tcW w:w="5533" w:type="dxa"/>
            <w:vAlign w:val="center"/>
          </w:tcPr>
          <w:p w:rsidR="00FB0241" w:rsidRPr="00B85057" w:rsidRDefault="00FB0241" w:rsidP="00FB0241">
            <w:pPr>
              <w:pStyle w:val="TableParagraph"/>
              <w:spacing w:before="4"/>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Заемщик вправе однократно (разово) в любой момент в течение времени действия Кредитного договора обратиться к Кредитору с требованием об изменении условий Кредитного Договора, предусматривающим приостановление исполнения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аемщиком своих обязательств, либо уменьшение размера платежей на срок, определенный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аемщиком (далее – «Льготный период»), но не более 6 (Шести) месяцев, при одновременном соблюдении следующих условий:</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размер Кредита, предоставленного по </w:t>
            </w:r>
            <w:r w:rsidR="008C395E" w:rsidRPr="00B85057">
              <w:rPr>
                <w:rFonts w:ascii="Times New Roman" w:hAnsi="Times New Roman" w:cs="Times New Roman"/>
                <w:sz w:val="20"/>
                <w:szCs w:val="20"/>
              </w:rPr>
              <w:t>Кредитному д</w:t>
            </w:r>
            <w:r w:rsidRPr="00B85057">
              <w:rPr>
                <w:rFonts w:ascii="Times New Roman" w:hAnsi="Times New Roman" w:cs="Times New Roman"/>
                <w:sz w:val="20"/>
                <w:szCs w:val="20"/>
              </w:rPr>
              <w:t>оговору, не превышает максимальный размер кредита, установленный Правительством РФ;</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условия </w:t>
            </w:r>
            <w:r w:rsidR="008C395E" w:rsidRPr="00B85057">
              <w:rPr>
                <w:rFonts w:ascii="Times New Roman" w:hAnsi="Times New Roman" w:cs="Times New Roman"/>
                <w:sz w:val="20"/>
                <w:szCs w:val="20"/>
              </w:rPr>
              <w:t>Кредитного д</w:t>
            </w:r>
            <w:r w:rsidRPr="00B85057">
              <w:rPr>
                <w:rFonts w:ascii="Times New Roman" w:hAnsi="Times New Roman" w:cs="Times New Roman"/>
                <w:sz w:val="20"/>
                <w:szCs w:val="20"/>
              </w:rPr>
              <w:t xml:space="preserve">оговора ранее не изменялись по требованию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Предметом залога является жилое помещение, являющееся единственным пригодным для постоянного проживания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аемщика. При этом не учитывается право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 на владение и пользование иным жилым помещением, находящимся в общей собственности, если соразмерная его доле общая площадь иного жилого помещения не превышает норму, установленную в соответствии с частью 2 ст. 50 Жилищного кодекса РФ;</w:t>
            </w:r>
          </w:p>
          <w:p w:rsidR="00FB0241" w:rsidRPr="00B85057" w:rsidRDefault="00EB580A"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з</w:t>
            </w:r>
            <w:r w:rsidR="00FB0241" w:rsidRPr="00B85057">
              <w:rPr>
                <w:rFonts w:ascii="Times New Roman" w:hAnsi="Times New Roman" w:cs="Times New Roman"/>
                <w:sz w:val="20"/>
                <w:szCs w:val="20"/>
              </w:rPr>
              <w:t>аемщик на день направления требования находится в трудной жизненной ситуации, в соответствии со ст. 6.1‑1. Федерального закона от 21.12.2013г. №353-ФЗ «О потребительском кредите»;</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на день получения Кредитором требования, отсутствует вступившее в силу постан</w:t>
            </w:r>
            <w:r w:rsidR="00EB580A" w:rsidRPr="00B85057">
              <w:rPr>
                <w:rFonts w:ascii="Times New Roman" w:hAnsi="Times New Roman" w:cs="Times New Roman"/>
                <w:sz w:val="20"/>
                <w:szCs w:val="20"/>
              </w:rPr>
              <w:t>овление (акт) суда о признании з</w:t>
            </w:r>
            <w:r w:rsidRPr="00B85057">
              <w:rPr>
                <w:rFonts w:ascii="Times New Roman" w:hAnsi="Times New Roman" w:cs="Times New Roman"/>
                <w:sz w:val="20"/>
                <w:szCs w:val="20"/>
              </w:rPr>
              <w:t xml:space="preserve">аемщика банкротом и введении реструктуризации его долгов или введении реализации имущества гражданина, в ЕФРСБ отсутствуют сведения о признании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 xml:space="preserve">аемщика банкротом, отсутствует вступившее в силу определение суда об утверждении мирового соглашения, либо вступившее в силу решение </w:t>
            </w:r>
            <w:r w:rsidR="00EB580A" w:rsidRPr="00B85057">
              <w:rPr>
                <w:rFonts w:ascii="Times New Roman" w:hAnsi="Times New Roman" w:cs="Times New Roman"/>
                <w:sz w:val="20"/>
                <w:szCs w:val="20"/>
              </w:rPr>
              <w:t>суда о взыскании задолженности з</w:t>
            </w:r>
            <w:r w:rsidRPr="00B85057">
              <w:rPr>
                <w:rFonts w:ascii="Times New Roman" w:hAnsi="Times New Roman" w:cs="Times New Roman"/>
                <w:sz w:val="20"/>
                <w:szCs w:val="20"/>
              </w:rPr>
              <w:t>аемщика и об обращении взыскания на Предмет ипотеки;</w:t>
            </w:r>
          </w:p>
          <w:p w:rsidR="00FB0241"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 xml:space="preserve">на день получения Кредитором требования, Кредитором не предъявлены исполнительные документы, требование к поручителю </w:t>
            </w:r>
            <w:r w:rsidR="00EB580A" w:rsidRPr="00B85057">
              <w:rPr>
                <w:rFonts w:ascii="Times New Roman" w:hAnsi="Times New Roman" w:cs="Times New Roman"/>
                <w:sz w:val="20"/>
                <w:szCs w:val="20"/>
              </w:rPr>
              <w:t>з</w:t>
            </w:r>
            <w:r w:rsidRPr="00B85057">
              <w:rPr>
                <w:rFonts w:ascii="Times New Roman" w:hAnsi="Times New Roman" w:cs="Times New Roman"/>
                <w:sz w:val="20"/>
                <w:szCs w:val="20"/>
              </w:rPr>
              <w:t>аемщика;</w:t>
            </w:r>
          </w:p>
          <w:p w:rsidR="00DD1E58" w:rsidRPr="00B85057" w:rsidRDefault="00FB0241" w:rsidP="00FB0241">
            <w:pPr>
              <w:pStyle w:val="TableParagraph"/>
              <w:numPr>
                <w:ilvl w:val="0"/>
                <w:numId w:val="2"/>
              </w:numPr>
              <w:tabs>
                <w:tab w:val="left" w:pos="284"/>
              </w:tabs>
              <w:spacing w:before="3"/>
              <w:ind w:right="289"/>
              <w:jc w:val="both"/>
              <w:rPr>
                <w:rFonts w:ascii="Times New Roman" w:hAnsi="Times New Roman" w:cs="Times New Roman"/>
                <w:sz w:val="20"/>
                <w:szCs w:val="20"/>
              </w:rPr>
            </w:pPr>
            <w:r w:rsidRPr="00B85057">
              <w:rPr>
                <w:rFonts w:ascii="Times New Roman" w:hAnsi="Times New Roman" w:cs="Times New Roman"/>
                <w:sz w:val="20"/>
                <w:szCs w:val="20"/>
              </w:rPr>
              <w:t>на день получения Кредитором требования, не действует иной льготный период, указанный в п. 7 ч. 1 ст. 6.1-1. Федерального закона от 21.12.2013г. №353-ФЗ «О потребительском кредите».</w:t>
            </w:r>
          </w:p>
        </w:tc>
      </w:tr>
    </w:tbl>
    <w:p w:rsidR="00260958" w:rsidRPr="00932358" w:rsidRDefault="00260958" w:rsidP="003A2A58">
      <w:pPr>
        <w:jc w:val="both"/>
      </w:pPr>
    </w:p>
    <w:sectPr w:rsidR="00260958" w:rsidRPr="00932358">
      <w:pgSz w:w="11910" w:h="16840"/>
      <w:pgMar w:top="260" w:right="5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0046C"/>
    <w:multiLevelType w:val="hybridMultilevel"/>
    <w:tmpl w:val="AD82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FB5B40"/>
    <w:multiLevelType w:val="hybridMultilevel"/>
    <w:tmpl w:val="DAAA4B9A"/>
    <w:lvl w:ilvl="0" w:tplc="79841BE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
    <w:nsid w:val="171F266A"/>
    <w:multiLevelType w:val="multilevel"/>
    <w:tmpl w:val="C926556A"/>
    <w:lvl w:ilvl="0">
      <w:start w:val="1"/>
      <w:numFmt w:val="decimal"/>
      <w:lvlRestart w:val="0"/>
      <w:lvlText w:val="%1."/>
      <w:lvlJc w:val="left"/>
      <w:pPr>
        <w:ind w:left="425" w:hanging="425"/>
      </w:pPr>
    </w:lvl>
    <w:lvl w:ilvl="1">
      <w:start w:val="1"/>
      <w:numFmt w:val="decimal"/>
      <w:lvlText w:val="%1.%2."/>
      <w:lvlJc w:val="left"/>
      <w:pPr>
        <w:ind w:left="425" w:hanging="425"/>
      </w:pPr>
    </w:lvl>
    <w:lvl w:ilvl="2">
      <w:start w:val="1"/>
      <w:numFmt w:val="bullet"/>
      <w:lvlRestart w:val="0"/>
      <w:lvlText w:val=""/>
      <w:lvlJc w:val="left"/>
      <w:pPr>
        <w:ind w:left="850" w:hanging="425"/>
      </w:pPr>
      <w:rPr>
        <w:rFonts w:ascii="Symbol" w:hAnsi="Symbol" w:hint="default"/>
      </w:rPr>
    </w:lvl>
    <w:lvl w:ilvl="3">
      <w:start w:val="1"/>
      <w:numFmt w:val="bullet"/>
      <w:lvlRestart w:val="0"/>
      <w:lvlText w:val=""/>
      <w:lvlJc w:val="left"/>
      <w:pPr>
        <w:ind w:left="425" w:hanging="425"/>
      </w:pPr>
      <w:rPr>
        <w:rFonts w:ascii="Symbol" w:hAnsi="Symbol" w:hint="default"/>
      </w:rPr>
    </w:lvl>
    <w:lvl w:ilvl="4">
      <w:start w:val="1"/>
      <w:numFmt w:val="bullet"/>
      <w:lvlRestart w:val="0"/>
      <w:lvlText w:val=""/>
      <w:lvlJc w:val="left"/>
      <w:pPr>
        <w:ind w:left="283"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0268F2"/>
    <w:multiLevelType w:val="hybridMultilevel"/>
    <w:tmpl w:val="A83ECB58"/>
    <w:lvl w:ilvl="0" w:tplc="62BA0B1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
    <w:nsid w:val="25752F16"/>
    <w:multiLevelType w:val="hybridMultilevel"/>
    <w:tmpl w:val="68EE0ADC"/>
    <w:lvl w:ilvl="0" w:tplc="261EA35C">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5">
    <w:nsid w:val="392177F0"/>
    <w:multiLevelType w:val="hybridMultilevel"/>
    <w:tmpl w:val="B52CF988"/>
    <w:lvl w:ilvl="0" w:tplc="C5B89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B723577"/>
    <w:multiLevelType w:val="hybridMultilevel"/>
    <w:tmpl w:val="413C2690"/>
    <w:lvl w:ilvl="0" w:tplc="33AEF674">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7">
    <w:nsid w:val="3D761000"/>
    <w:multiLevelType w:val="hybridMultilevel"/>
    <w:tmpl w:val="E9F60EDA"/>
    <w:lvl w:ilvl="0" w:tplc="2F04F85E">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nsid w:val="43C10780"/>
    <w:multiLevelType w:val="hybridMultilevel"/>
    <w:tmpl w:val="E214DD2E"/>
    <w:lvl w:ilvl="0" w:tplc="CC6E53C0">
      <w:numFmt w:val="bullet"/>
      <w:lvlText w:val=""/>
      <w:lvlJc w:val="left"/>
      <w:pPr>
        <w:ind w:left="283" w:hanging="176"/>
      </w:pPr>
      <w:rPr>
        <w:rFonts w:ascii="Wingdings" w:eastAsia="Wingdings" w:hAnsi="Wingdings" w:cs="Wingdings" w:hint="default"/>
        <w:w w:val="100"/>
        <w:sz w:val="18"/>
        <w:szCs w:val="18"/>
        <w:lang w:val="ru-RU" w:eastAsia="en-US" w:bidi="ar-SA"/>
      </w:rPr>
    </w:lvl>
    <w:lvl w:ilvl="1" w:tplc="7396DC74">
      <w:numFmt w:val="bullet"/>
      <w:lvlText w:val="•"/>
      <w:lvlJc w:val="left"/>
      <w:pPr>
        <w:ind w:left="804" w:hanging="176"/>
      </w:pPr>
      <w:rPr>
        <w:rFonts w:hint="default"/>
        <w:lang w:val="ru-RU" w:eastAsia="en-US" w:bidi="ar-SA"/>
      </w:rPr>
    </w:lvl>
    <w:lvl w:ilvl="2" w:tplc="E6B087AA">
      <w:numFmt w:val="bullet"/>
      <w:lvlText w:val="•"/>
      <w:lvlJc w:val="left"/>
      <w:pPr>
        <w:ind w:left="1328" w:hanging="176"/>
      </w:pPr>
      <w:rPr>
        <w:rFonts w:hint="default"/>
        <w:lang w:val="ru-RU" w:eastAsia="en-US" w:bidi="ar-SA"/>
      </w:rPr>
    </w:lvl>
    <w:lvl w:ilvl="3" w:tplc="193EC378">
      <w:numFmt w:val="bullet"/>
      <w:lvlText w:val="•"/>
      <w:lvlJc w:val="left"/>
      <w:pPr>
        <w:ind w:left="1852" w:hanging="176"/>
      </w:pPr>
      <w:rPr>
        <w:rFonts w:hint="default"/>
        <w:lang w:val="ru-RU" w:eastAsia="en-US" w:bidi="ar-SA"/>
      </w:rPr>
    </w:lvl>
    <w:lvl w:ilvl="4" w:tplc="6EE26DD2">
      <w:numFmt w:val="bullet"/>
      <w:lvlText w:val="•"/>
      <w:lvlJc w:val="left"/>
      <w:pPr>
        <w:ind w:left="2377" w:hanging="176"/>
      </w:pPr>
      <w:rPr>
        <w:rFonts w:hint="default"/>
        <w:lang w:val="ru-RU" w:eastAsia="en-US" w:bidi="ar-SA"/>
      </w:rPr>
    </w:lvl>
    <w:lvl w:ilvl="5" w:tplc="75A84662">
      <w:numFmt w:val="bullet"/>
      <w:lvlText w:val="•"/>
      <w:lvlJc w:val="left"/>
      <w:pPr>
        <w:ind w:left="2901" w:hanging="176"/>
      </w:pPr>
      <w:rPr>
        <w:rFonts w:hint="default"/>
        <w:lang w:val="ru-RU" w:eastAsia="en-US" w:bidi="ar-SA"/>
      </w:rPr>
    </w:lvl>
    <w:lvl w:ilvl="6" w:tplc="A4E4583A">
      <w:numFmt w:val="bullet"/>
      <w:lvlText w:val="•"/>
      <w:lvlJc w:val="left"/>
      <w:pPr>
        <w:ind w:left="3425" w:hanging="176"/>
      </w:pPr>
      <w:rPr>
        <w:rFonts w:hint="default"/>
        <w:lang w:val="ru-RU" w:eastAsia="en-US" w:bidi="ar-SA"/>
      </w:rPr>
    </w:lvl>
    <w:lvl w:ilvl="7" w:tplc="0C1CF07E">
      <w:numFmt w:val="bullet"/>
      <w:lvlText w:val="•"/>
      <w:lvlJc w:val="left"/>
      <w:pPr>
        <w:ind w:left="3950" w:hanging="176"/>
      </w:pPr>
      <w:rPr>
        <w:rFonts w:hint="default"/>
        <w:lang w:val="ru-RU" w:eastAsia="en-US" w:bidi="ar-SA"/>
      </w:rPr>
    </w:lvl>
    <w:lvl w:ilvl="8" w:tplc="A364E000">
      <w:numFmt w:val="bullet"/>
      <w:lvlText w:val="•"/>
      <w:lvlJc w:val="left"/>
      <w:pPr>
        <w:ind w:left="4474" w:hanging="176"/>
      </w:pPr>
      <w:rPr>
        <w:rFonts w:hint="default"/>
        <w:lang w:val="ru-RU" w:eastAsia="en-US" w:bidi="ar-SA"/>
      </w:rPr>
    </w:lvl>
  </w:abstractNum>
  <w:abstractNum w:abstractNumId="9">
    <w:nsid w:val="4D90426B"/>
    <w:multiLevelType w:val="hybridMultilevel"/>
    <w:tmpl w:val="AC7CB5A0"/>
    <w:lvl w:ilvl="0" w:tplc="45C638EE">
      <w:numFmt w:val="bullet"/>
      <w:lvlText w:val=""/>
      <w:lvlJc w:val="left"/>
      <w:pPr>
        <w:ind w:left="283" w:hanging="176"/>
      </w:pPr>
      <w:rPr>
        <w:rFonts w:ascii="Wingdings" w:eastAsia="Wingdings" w:hAnsi="Wingdings" w:cs="Wingdings" w:hint="default"/>
        <w:w w:val="100"/>
        <w:sz w:val="18"/>
        <w:szCs w:val="18"/>
        <w:lang w:val="ru-RU" w:eastAsia="en-US" w:bidi="ar-SA"/>
      </w:rPr>
    </w:lvl>
    <w:lvl w:ilvl="1" w:tplc="5AA25E3A">
      <w:numFmt w:val="bullet"/>
      <w:lvlText w:val="•"/>
      <w:lvlJc w:val="left"/>
      <w:pPr>
        <w:ind w:left="804" w:hanging="176"/>
      </w:pPr>
      <w:rPr>
        <w:rFonts w:hint="default"/>
        <w:lang w:val="ru-RU" w:eastAsia="en-US" w:bidi="ar-SA"/>
      </w:rPr>
    </w:lvl>
    <w:lvl w:ilvl="2" w:tplc="7568AE56">
      <w:numFmt w:val="bullet"/>
      <w:lvlText w:val="•"/>
      <w:lvlJc w:val="left"/>
      <w:pPr>
        <w:ind w:left="1328" w:hanging="176"/>
      </w:pPr>
      <w:rPr>
        <w:rFonts w:hint="default"/>
        <w:lang w:val="ru-RU" w:eastAsia="en-US" w:bidi="ar-SA"/>
      </w:rPr>
    </w:lvl>
    <w:lvl w:ilvl="3" w:tplc="8DF2F736">
      <w:numFmt w:val="bullet"/>
      <w:lvlText w:val="•"/>
      <w:lvlJc w:val="left"/>
      <w:pPr>
        <w:ind w:left="1852" w:hanging="176"/>
      </w:pPr>
      <w:rPr>
        <w:rFonts w:hint="default"/>
        <w:lang w:val="ru-RU" w:eastAsia="en-US" w:bidi="ar-SA"/>
      </w:rPr>
    </w:lvl>
    <w:lvl w:ilvl="4" w:tplc="5984A610">
      <w:numFmt w:val="bullet"/>
      <w:lvlText w:val="•"/>
      <w:lvlJc w:val="left"/>
      <w:pPr>
        <w:ind w:left="2377" w:hanging="176"/>
      </w:pPr>
      <w:rPr>
        <w:rFonts w:hint="default"/>
        <w:lang w:val="ru-RU" w:eastAsia="en-US" w:bidi="ar-SA"/>
      </w:rPr>
    </w:lvl>
    <w:lvl w:ilvl="5" w:tplc="66C4F7FE">
      <w:numFmt w:val="bullet"/>
      <w:lvlText w:val="•"/>
      <w:lvlJc w:val="left"/>
      <w:pPr>
        <w:ind w:left="2901" w:hanging="176"/>
      </w:pPr>
      <w:rPr>
        <w:rFonts w:hint="default"/>
        <w:lang w:val="ru-RU" w:eastAsia="en-US" w:bidi="ar-SA"/>
      </w:rPr>
    </w:lvl>
    <w:lvl w:ilvl="6" w:tplc="5D8E6D0A">
      <w:numFmt w:val="bullet"/>
      <w:lvlText w:val="•"/>
      <w:lvlJc w:val="left"/>
      <w:pPr>
        <w:ind w:left="3425" w:hanging="176"/>
      </w:pPr>
      <w:rPr>
        <w:rFonts w:hint="default"/>
        <w:lang w:val="ru-RU" w:eastAsia="en-US" w:bidi="ar-SA"/>
      </w:rPr>
    </w:lvl>
    <w:lvl w:ilvl="7" w:tplc="A39AE436">
      <w:numFmt w:val="bullet"/>
      <w:lvlText w:val="•"/>
      <w:lvlJc w:val="left"/>
      <w:pPr>
        <w:ind w:left="3950" w:hanging="176"/>
      </w:pPr>
      <w:rPr>
        <w:rFonts w:hint="default"/>
        <w:lang w:val="ru-RU" w:eastAsia="en-US" w:bidi="ar-SA"/>
      </w:rPr>
    </w:lvl>
    <w:lvl w:ilvl="8" w:tplc="6FF6B692">
      <w:numFmt w:val="bullet"/>
      <w:lvlText w:val="•"/>
      <w:lvlJc w:val="left"/>
      <w:pPr>
        <w:ind w:left="4474" w:hanging="176"/>
      </w:pPr>
      <w:rPr>
        <w:rFonts w:hint="default"/>
        <w:lang w:val="ru-RU" w:eastAsia="en-US" w:bidi="ar-SA"/>
      </w:rPr>
    </w:lvl>
  </w:abstractNum>
  <w:abstractNum w:abstractNumId="10">
    <w:nsid w:val="4F70460D"/>
    <w:multiLevelType w:val="hybridMultilevel"/>
    <w:tmpl w:val="5B482B2E"/>
    <w:lvl w:ilvl="0" w:tplc="F7727B0C">
      <w:numFmt w:val="bullet"/>
      <w:lvlText w:val=""/>
      <w:lvlJc w:val="left"/>
      <w:pPr>
        <w:ind w:left="283" w:hanging="176"/>
      </w:pPr>
      <w:rPr>
        <w:rFonts w:ascii="Wingdings" w:eastAsia="Wingdings" w:hAnsi="Wingdings" w:cs="Wingdings" w:hint="default"/>
        <w:w w:val="100"/>
        <w:sz w:val="18"/>
        <w:szCs w:val="18"/>
        <w:lang w:val="ru-RU" w:eastAsia="en-US" w:bidi="ar-SA"/>
      </w:rPr>
    </w:lvl>
    <w:lvl w:ilvl="1" w:tplc="108AC992">
      <w:numFmt w:val="bullet"/>
      <w:lvlText w:val="•"/>
      <w:lvlJc w:val="left"/>
      <w:pPr>
        <w:ind w:left="804" w:hanging="176"/>
      </w:pPr>
      <w:rPr>
        <w:rFonts w:hint="default"/>
        <w:lang w:val="ru-RU" w:eastAsia="en-US" w:bidi="ar-SA"/>
      </w:rPr>
    </w:lvl>
    <w:lvl w:ilvl="2" w:tplc="6A606A5A">
      <w:numFmt w:val="bullet"/>
      <w:lvlText w:val="•"/>
      <w:lvlJc w:val="left"/>
      <w:pPr>
        <w:ind w:left="1328" w:hanging="176"/>
      </w:pPr>
      <w:rPr>
        <w:rFonts w:hint="default"/>
        <w:lang w:val="ru-RU" w:eastAsia="en-US" w:bidi="ar-SA"/>
      </w:rPr>
    </w:lvl>
    <w:lvl w:ilvl="3" w:tplc="6B46D790">
      <w:numFmt w:val="bullet"/>
      <w:lvlText w:val="•"/>
      <w:lvlJc w:val="left"/>
      <w:pPr>
        <w:ind w:left="1852" w:hanging="176"/>
      </w:pPr>
      <w:rPr>
        <w:rFonts w:hint="default"/>
        <w:lang w:val="ru-RU" w:eastAsia="en-US" w:bidi="ar-SA"/>
      </w:rPr>
    </w:lvl>
    <w:lvl w:ilvl="4" w:tplc="543CE5F0">
      <w:numFmt w:val="bullet"/>
      <w:lvlText w:val="•"/>
      <w:lvlJc w:val="left"/>
      <w:pPr>
        <w:ind w:left="2377" w:hanging="176"/>
      </w:pPr>
      <w:rPr>
        <w:rFonts w:hint="default"/>
        <w:lang w:val="ru-RU" w:eastAsia="en-US" w:bidi="ar-SA"/>
      </w:rPr>
    </w:lvl>
    <w:lvl w:ilvl="5" w:tplc="EAF8BB02">
      <w:numFmt w:val="bullet"/>
      <w:lvlText w:val="•"/>
      <w:lvlJc w:val="left"/>
      <w:pPr>
        <w:ind w:left="2901" w:hanging="176"/>
      </w:pPr>
      <w:rPr>
        <w:rFonts w:hint="default"/>
        <w:lang w:val="ru-RU" w:eastAsia="en-US" w:bidi="ar-SA"/>
      </w:rPr>
    </w:lvl>
    <w:lvl w:ilvl="6" w:tplc="D12CFC90">
      <w:numFmt w:val="bullet"/>
      <w:lvlText w:val="•"/>
      <w:lvlJc w:val="left"/>
      <w:pPr>
        <w:ind w:left="3425" w:hanging="176"/>
      </w:pPr>
      <w:rPr>
        <w:rFonts w:hint="default"/>
        <w:lang w:val="ru-RU" w:eastAsia="en-US" w:bidi="ar-SA"/>
      </w:rPr>
    </w:lvl>
    <w:lvl w:ilvl="7" w:tplc="AA446502">
      <w:numFmt w:val="bullet"/>
      <w:lvlText w:val="•"/>
      <w:lvlJc w:val="left"/>
      <w:pPr>
        <w:ind w:left="3950" w:hanging="176"/>
      </w:pPr>
      <w:rPr>
        <w:rFonts w:hint="default"/>
        <w:lang w:val="ru-RU" w:eastAsia="en-US" w:bidi="ar-SA"/>
      </w:rPr>
    </w:lvl>
    <w:lvl w:ilvl="8" w:tplc="78F49B2E">
      <w:numFmt w:val="bullet"/>
      <w:lvlText w:val="•"/>
      <w:lvlJc w:val="left"/>
      <w:pPr>
        <w:ind w:left="4474" w:hanging="176"/>
      </w:pPr>
      <w:rPr>
        <w:rFonts w:hint="default"/>
        <w:lang w:val="ru-RU" w:eastAsia="en-US" w:bidi="ar-SA"/>
      </w:rPr>
    </w:lvl>
  </w:abstractNum>
  <w:abstractNum w:abstractNumId="11">
    <w:nsid w:val="52507D71"/>
    <w:multiLevelType w:val="hybridMultilevel"/>
    <w:tmpl w:val="6D88986A"/>
    <w:lvl w:ilvl="0" w:tplc="6192842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5AFF3CED"/>
    <w:multiLevelType w:val="multilevel"/>
    <w:tmpl w:val="1CC29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6970D23"/>
    <w:multiLevelType w:val="hybridMultilevel"/>
    <w:tmpl w:val="291A4B76"/>
    <w:lvl w:ilvl="0" w:tplc="47BC6FB0">
      <w:start w:val="1"/>
      <w:numFmt w:val="decimal"/>
      <w:lvlText w:val="%1."/>
      <w:lvlJc w:val="left"/>
      <w:pPr>
        <w:ind w:left="283" w:hanging="142"/>
      </w:pPr>
      <w:rPr>
        <w:rFonts w:ascii="Microsoft Sans Serif" w:eastAsia="Microsoft Sans Serif" w:hAnsi="Microsoft Sans Serif" w:cs="Microsoft Sans Serif"/>
        <w:w w:val="99"/>
        <w:sz w:val="18"/>
        <w:szCs w:val="18"/>
        <w:lang w:val="ru-RU" w:eastAsia="en-US" w:bidi="ar-SA"/>
      </w:rPr>
    </w:lvl>
    <w:lvl w:ilvl="1" w:tplc="5838C4C4">
      <w:numFmt w:val="bullet"/>
      <w:lvlText w:val="•"/>
      <w:lvlJc w:val="left"/>
      <w:pPr>
        <w:ind w:left="804" w:hanging="142"/>
      </w:pPr>
      <w:rPr>
        <w:rFonts w:hint="default"/>
        <w:lang w:val="ru-RU" w:eastAsia="en-US" w:bidi="ar-SA"/>
      </w:rPr>
    </w:lvl>
    <w:lvl w:ilvl="2" w:tplc="2E8E5FBE">
      <w:numFmt w:val="bullet"/>
      <w:lvlText w:val="•"/>
      <w:lvlJc w:val="left"/>
      <w:pPr>
        <w:ind w:left="1328" w:hanging="142"/>
      </w:pPr>
      <w:rPr>
        <w:rFonts w:hint="default"/>
        <w:lang w:val="ru-RU" w:eastAsia="en-US" w:bidi="ar-SA"/>
      </w:rPr>
    </w:lvl>
    <w:lvl w:ilvl="3" w:tplc="8FE82632">
      <w:numFmt w:val="bullet"/>
      <w:lvlText w:val="•"/>
      <w:lvlJc w:val="left"/>
      <w:pPr>
        <w:ind w:left="1852" w:hanging="142"/>
      </w:pPr>
      <w:rPr>
        <w:rFonts w:hint="default"/>
        <w:lang w:val="ru-RU" w:eastAsia="en-US" w:bidi="ar-SA"/>
      </w:rPr>
    </w:lvl>
    <w:lvl w:ilvl="4" w:tplc="BACEE29E">
      <w:numFmt w:val="bullet"/>
      <w:lvlText w:val="•"/>
      <w:lvlJc w:val="left"/>
      <w:pPr>
        <w:ind w:left="2377" w:hanging="142"/>
      </w:pPr>
      <w:rPr>
        <w:rFonts w:hint="default"/>
        <w:lang w:val="ru-RU" w:eastAsia="en-US" w:bidi="ar-SA"/>
      </w:rPr>
    </w:lvl>
    <w:lvl w:ilvl="5" w:tplc="5CCA44C6">
      <w:numFmt w:val="bullet"/>
      <w:lvlText w:val="•"/>
      <w:lvlJc w:val="left"/>
      <w:pPr>
        <w:ind w:left="2901" w:hanging="142"/>
      </w:pPr>
      <w:rPr>
        <w:rFonts w:hint="default"/>
        <w:lang w:val="ru-RU" w:eastAsia="en-US" w:bidi="ar-SA"/>
      </w:rPr>
    </w:lvl>
    <w:lvl w:ilvl="6" w:tplc="AD04075A">
      <w:numFmt w:val="bullet"/>
      <w:lvlText w:val="•"/>
      <w:lvlJc w:val="left"/>
      <w:pPr>
        <w:ind w:left="3425" w:hanging="142"/>
      </w:pPr>
      <w:rPr>
        <w:rFonts w:hint="default"/>
        <w:lang w:val="ru-RU" w:eastAsia="en-US" w:bidi="ar-SA"/>
      </w:rPr>
    </w:lvl>
    <w:lvl w:ilvl="7" w:tplc="6266444A">
      <w:numFmt w:val="bullet"/>
      <w:lvlText w:val="•"/>
      <w:lvlJc w:val="left"/>
      <w:pPr>
        <w:ind w:left="3950" w:hanging="142"/>
      </w:pPr>
      <w:rPr>
        <w:rFonts w:hint="default"/>
        <w:lang w:val="ru-RU" w:eastAsia="en-US" w:bidi="ar-SA"/>
      </w:rPr>
    </w:lvl>
    <w:lvl w:ilvl="8" w:tplc="4C20C06C">
      <w:numFmt w:val="bullet"/>
      <w:lvlText w:val="•"/>
      <w:lvlJc w:val="left"/>
      <w:pPr>
        <w:ind w:left="4474" w:hanging="142"/>
      </w:pPr>
      <w:rPr>
        <w:rFonts w:hint="default"/>
        <w:lang w:val="ru-RU" w:eastAsia="en-US" w:bidi="ar-SA"/>
      </w:rPr>
    </w:lvl>
  </w:abstractNum>
  <w:abstractNum w:abstractNumId="14">
    <w:nsid w:val="6D0F2945"/>
    <w:multiLevelType w:val="hybridMultilevel"/>
    <w:tmpl w:val="FF0AEFD8"/>
    <w:lvl w:ilvl="0" w:tplc="C700C564">
      <w:start w:val="1"/>
      <w:numFmt w:val="decimal"/>
      <w:lvlText w:val="%1"/>
      <w:lvlJc w:val="left"/>
      <w:pPr>
        <w:ind w:left="248" w:hanging="111"/>
      </w:pPr>
      <w:rPr>
        <w:rFonts w:ascii="Calibri" w:eastAsia="Calibri" w:hAnsi="Calibri" w:cs="Calibri" w:hint="default"/>
        <w:w w:val="99"/>
        <w:position w:val="7"/>
        <w:sz w:val="13"/>
        <w:szCs w:val="13"/>
        <w:lang w:val="ru-RU" w:eastAsia="en-US" w:bidi="ar-SA"/>
      </w:rPr>
    </w:lvl>
    <w:lvl w:ilvl="1" w:tplc="39E217B0">
      <w:numFmt w:val="bullet"/>
      <w:lvlText w:val="•"/>
      <w:lvlJc w:val="left"/>
      <w:pPr>
        <w:ind w:left="1302" w:hanging="111"/>
      </w:pPr>
      <w:rPr>
        <w:rFonts w:hint="default"/>
        <w:lang w:val="ru-RU" w:eastAsia="en-US" w:bidi="ar-SA"/>
      </w:rPr>
    </w:lvl>
    <w:lvl w:ilvl="2" w:tplc="387C4258">
      <w:numFmt w:val="bullet"/>
      <w:lvlText w:val="•"/>
      <w:lvlJc w:val="left"/>
      <w:pPr>
        <w:ind w:left="2365" w:hanging="111"/>
      </w:pPr>
      <w:rPr>
        <w:rFonts w:hint="default"/>
        <w:lang w:val="ru-RU" w:eastAsia="en-US" w:bidi="ar-SA"/>
      </w:rPr>
    </w:lvl>
    <w:lvl w:ilvl="3" w:tplc="B14C510E">
      <w:numFmt w:val="bullet"/>
      <w:lvlText w:val="•"/>
      <w:lvlJc w:val="left"/>
      <w:pPr>
        <w:ind w:left="3427" w:hanging="111"/>
      </w:pPr>
      <w:rPr>
        <w:rFonts w:hint="default"/>
        <w:lang w:val="ru-RU" w:eastAsia="en-US" w:bidi="ar-SA"/>
      </w:rPr>
    </w:lvl>
    <w:lvl w:ilvl="4" w:tplc="161EE060">
      <w:numFmt w:val="bullet"/>
      <w:lvlText w:val="•"/>
      <w:lvlJc w:val="left"/>
      <w:pPr>
        <w:ind w:left="4490" w:hanging="111"/>
      </w:pPr>
      <w:rPr>
        <w:rFonts w:hint="default"/>
        <w:lang w:val="ru-RU" w:eastAsia="en-US" w:bidi="ar-SA"/>
      </w:rPr>
    </w:lvl>
    <w:lvl w:ilvl="5" w:tplc="6EBA75C8">
      <w:numFmt w:val="bullet"/>
      <w:lvlText w:val="•"/>
      <w:lvlJc w:val="left"/>
      <w:pPr>
        <w:ind w:left="5553" w:hanging="111"/>
      </w:pPr>
      <w:rPr>
        <w:rFonts w:hint="default"/>
        <w:lang w:val="ru-RU" w:eastAsia="en-US" w:bidi="ar-SA"/>
      </w:rPr>
    </w:lvl>
    <w:lvl w:ilvl="6" w:tplc="E19E1552">
      <w:numFmt w:val="bullet"/>
      <w:lvlText w:val="•"/>
      <w:lvlJc w:val="left"/>
      <w:pPr>
        <w:ind w:left="6615" w:hanging="111"/>
      </w:pPr>
      <w:rPr>
        <w:rFonts w:hint="default"/>
        <w:lang w:val="ru-RU" w:eastAsia="en-US" w:bidi="ar-SA"/>
      </w:rPr>
    </w:lvl>
    <w:lvl w:ilvl="7" w:tplc="5EDC86BE">
      <w:numFmt w:val="bullet"/>
      <w:lvlText w:val="•"/>
      <w:lvlJc w:val="left"/>
      <w:pPr>
        <w:ind w:left="7678" w:hanging="111"/>
      </w:pPr>
      <w:rPr>
        <w:rFonts w:hint="default"/>
        <w:lang w:val="ru-RU" w:eastAsia="en-US" w:bidi="ar-SA"/>
      </w:rPr>
    </w:lvl>
    <w:lvl w:ilvl="8" w:tplc="8D3A5942">
      <w:numFmt w:val="bullet"/>
      <w:lvlText w:val="•"/>
      <w:lvlJc w:val="left"/>
      <w:pPr>
        <w:ind w:left="8741" w:hanging="111"/>
      </w:pPr>
      <w:rPr>
        <w:rFonts w:hint="default"/>
        <w:lang w:val="ru-RU" w:eastAsia="en-US" w:bidi="ar-SA"/>
      </w:rPr>
    </w:lvl>
  </w:abstractNum>
  <w:abstractNum w:abstractNumId="15">
    <w:nsid w:val="6F4505D6"/>
    <w:multiLevelType w:val="hybridMultilevel"/>
    <w:tmpl w:val="0D3C20BC"/>
    <w:lvl w:ilvl="0" w:tplc="360E07CC">
      <w:numFmt w:val="bullet"/>
      <w:lvlText w:val=""/>
      <w:lvlJc w:val="left"/>
      <w:pPr>
        <w:ind w:left="283" w:hanging="176"/>
      </w:pPr>
      <w:rPr>
        <w:rFonts w:ascii="Wingdings" w:eastAsia="Wingdings" w:hAnsi="Wingdings" w:cs="Wingdings" w:hint="default"/>
        <w:w w:val="100"/>
        <w:sz w:val="18"/>
        <w:szCs w:val="18"/>
        <w:lang w:val="ru-RU" w:eastAsia="en-US" w:bidi="ar-SA"/>
      </w:rPr>
    </w:lvl>
    <w:lvl w:ilvl="1" w:tplc="8B7475CC">
      <w:numFmt w:val="bullet"/>
      <w:lvlText w:val="•"/>
      <w:lvlJc w:val="left"/>
      <w:pPr>
        <w:ind w:left="804" w:hanging="176"/>
      </w:pPr>
      <w:rPr>
        <w:rFonts w:hint="default"/>
        <w:lang w:val="ru-RU" w:eastAsia="en-US" w:bidi="ar-SA"/>
      </w:rPr>
    </w:lvl>
    <w:lvl w:ilvl="2" w:tplc="863C2676">
      <w:numFmt w:val="bullet"/>
      <w:lvlText w:val="•"/>
      <w:lvlJc w:val="left"/>
      <w:pPr>
        <w:ind w:left="1328" w:hanging="176"/>
      </w:pPr>
      <w:rPr>
        <w:rFonts w:hint="default"/>
        <w:lang w:val="ru-RU" w:eastAsia="en-US" w:bidi="ar-SA"/>
      </w:rPr>
    </w:lvl>
    <w:lvl w:ilvl="3" w:tplc="F1F49F62">
      <w:numFmt w:val="bullet"/>
      <w:lvlText w:val="•"/>
      <w:lvlJc w:val="left"/>
      <w:pPr>
        <w:ind w:left="1852" w:hanging="176"/>
      </w:pPr>
      <w:rPr>
        <w:rFonts w:hint="default"/>
        <w:lang w:val="ru-RU" w:eastAsia="en-US" w:bidi="ar-SA"/>
      </w:rPr>
    </w:lvl>
    <w:lvl w:ilvl="4" w:tplc="03C4C75C">
      <w:numFmt w:val="bullet"/>
      <w:lvlText w:val="•"/>
      <w:lvlJc w:val="left"/>
      <w:pPr>
        <w:ind w:left="2377" w:hanging="176"/>
      </w:pPr>
      <w:rPr>
        <w:rFonts w:hint="default"/>
        <w:lang w:val="ru-RU" w:eastAsia="en-US" w:bidi="ar-SA"/>
      </w:rPr>
    </w:lvl>
    <w:lvl w:ilvl="5" w:tplc="881C0854">
      <w:numFmt w:val="bullet"/>
      <w:lvlText w:val="•"/>
      <w:lvlJc w:val="left"/>
      <w:pPr>
        <w:ind w:left="2901" w:hanging="176"/>
      </w:pPr>
      <w:rPr>
        <w:rFonts w:hint="default"/>
        <w:lang w:val="ru-RU" w:eastAsia="en-US" w:bidi="ar-SA"/>
      </w:rPr>
    </w:lvl>
    <w:lvl w:ilvl="6" w:tplc="C1B4B060">
      <w:numFmt w:val="bullet"/>
      <w:lvlText w:val="•"/>
      <w:lvlJc w:val="left"/>
      <w:pPr>
        <w:ind w:left="3425" w:hanging="176"/>
      </w:pPr>
      <w:rPr>
        <w:rFonts w:hint="default"/>
        <w:lang w:val="ru-RU" w:eastAsia="en-US" w:bidi="ar-SA"/>
      </w:rPr>
    </w:lvl>
    <w:lvl w:ilvl="7" w:tplc="D1C278BC">
      <w:numFmt w:val="bullet"/>
      <w:lvlText w:val="•"/>
      <w:lvlJc w:val="left"/>
      <w:pPr>
        <w:ind w:left="3950" w:hanging="176"/>
      </w:pPr>
      <w:rPr>
        <w:rFonts w:hint="default"/>
        <w:lang w:val="ru-RU" w:eastAsia="en-US" w:bidi="ar-SA"/>
      </w:rPr>
    </w:lvl>
    <w:lvl w:ilvl="8" w:tplc="4F26C524">
      <w:numFmt w:val="bullet"/>
      <w:lvlText w:val="•"/>
      <w:lvlJc w:val="left"/>
      <w:pPr>
        <w:ind w:left="4474" w:hanging="176"/>
      </w:pPr>
      <w:rPr>
        <w:rFonts w:hint="default"/>
        <w:lang w:val="ru-RU" w:eastAsia="en-US" w:bidi="ar-SA"/>
      </w:rPr>
    </w:lvl>
  </w:abstractNum>
  <w:abstractNum w:abstractNumId="16">
    <w:nsid w:val="6F4A3E00"/>
    <w:multiLevelType w:val="hybridMultilevel"/>
    <w:tmpl w:val="C7E09560"/>
    <w:lvl w:ilvl="0" w:tplc="32FE80CA">
      <w:start w:val="1"/>
      <w:numFmt w:val="decimal"/>
      <w:lvlText w:val="%1."/>
      <w:lvlJc w:val="left"/>
      <w:pPr>
        <w:ind w:left="827" w:hanging="360"/>
      </w:pPr>
      <w:rPr>
        <w:b w:val="0"/>
        <w:lang w:val="ru-RU"/>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num w:numId="1">
    <w:abstractNumId w:val="13"/>
  </w:num>
  <w:num w:numId="2">
    <w:abstractNumId w:val="10"/>
  </w:num>
  <w:num w:numId="3">
    <w:abstractNumId w:val="15"/>
  </w:num>
  <w:num w:numId="4">
    <w:abstractNumId w:val="8"/>
  </w:num>
  <w:num w:numId="5">
    <w:abstractNumId w:val="14"/>
  </w:num>
  <w:num w:numId="6">
    <w:abstractNumId w:val="6"/>
  </w:num>
  <w:num w:numId="7">
    <w:abstractNumId w:val="4"/>
  </w:num>
  <w:num w:numId="8">
    <w:abstractNumId w:val="7"/>
  </w:num>
  <w:num w:numId="9">
    <w:abstractNumId w:val="3"/>
  </w:num>
  <w:num w:numId="10">
    <w:abstractNumId w:val="9"/>
  </w:num>
  <w:num w:numId="11">
    <w:abstractNumId w:val="16"/>
  </w:num>
  <w:num w:numId="12">
    <w:abstractNumId w:val="1"/>
  </w:num>
  <w:num w:numId="13">
    <w:abstractNumId w:val="11"/>
  </w:num>
  <w:num w:numId="14">
    <w:abstractNumId w:val="12"/>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DB"/>
    <w:rsid w:val="00005DC2"/>
    <w:rsid w:val="00021539"/>
    <w:rsid w:val="00026185"/>
    <w:rsid w:val="0008771A"/>
    <w:rsid w:val="0009150B"/>
    <w:rsid w:val="000A3C74"/>
    <w:rsid w:val="000A59D8"/>
    <w:rsid w:val="000B1305"/>
    <w:rsid w:val="000D64B2"/>
    <w:rsid w:val="00120FDE"/>
    <w:rsid w:val="001357B4"/>
    <w:rsid w:val="001410E9"/>
    <w:rsid w:val="00183FEA"/>
    <w:rsid w:val="00185FD9"/>
    <w:rsid w:val="001B1430"/>
    <w:rsid w:val="001D7E46"/>
    <w:rsid w:val="001E23DB"/>
    <w:rsid w:val="00242BFF"/>
    <w:rsid w:val="00244600"/>
    <w:rsid w:val="00250362"/>
    <w:rsid w:val="00251B09"/>
    <w:rsid w:val="00260958"/>
    <w:rsid w:val="00266F04"/>
    <w:rsid w:val="002E46D7"/>
    <w:rsid w:val="002F2D64"/>
    <w:rsid w:val="002F349A"/>
    <w:rsid w:val="003215E7"/>
    <w:rsid w:val="00343CDA"/>
    <w:rsid w:val="0037067C"/>
    <w:rsid w:val="003A2A58"/>
    <w:rsid w:val="003C0EBB"/>
    <w:rsid w:val="003C143A"/>
    <w:rsid w:val="003D1275"/>
    <w:rsid w:val="003D562A"/>
    <w:rsid w:val="003F4CC0"/>
    <w:rsid w:val="00411382"/>
    <w:rsid w:val="00426EA3"/>
    <w:rsid w:val="0043020F"/>
    <w:rsid w:val="00435913"/>
    <w:rsid w:val="00463681"/>
    <w:rsid w:val="004725CD"/>
    <w:rsid w:val="004E2C90"/>
    <w:rsid w:val="004F2947"/>
    <w:rsid w:val="004F651A"/>
    <w:rsid w:val="00503EBD"/>
    <w:rsid w:val="00544545"/>
    <w:rsid w:val="00552DED"/>
    <w:rsid w:val="00582993"/>
    <w:rsid w:val="005929D8"/>
    <w:rsid w:val="005A05FF"/>
    <w:rsid w:val="005B2086"/>
    <w:rsid w:val="005C1CDC"/>
    <w:rsid w:val="00613545"/>
    <w:rsid w:val="00633E67"/>
    <w:rsid w:val="006535E2"/>
    <w:rsid w:val="006A1F87"/>
    <w:rsid w:val="006A2ADB"/>
    <w:rsid w:val="006F6E50"/>
    <w:rsid w:val="007278C9"/>
    <w:rsid w:val="00734FEE"/>
    <w:rsid w:val="00742FB2"/>
    <w:rsid w:val="007451CD"/>
    <w:rsid w:val="00765C10"/>
    <w:rsid w:val="00767444"/>
    <w:rsid w:val="00770A97"/>
    <w:rsid w:val="0078209C"/>
    <w:rsid w:val="007A1C90"/>
    <w:rsid w:val="007B5FA7"/>
    <w:rsid w:val="007E3559"/>
    <w:rsid w:val="0081785C"/>
    <w:rsid w:val="00845441"/>
    <w:rsid w:val="00864D6C"/>
    <w:rsid w:val="008A3496"/>
    <w:rsid w:val="008B66A1"/>
    <w:rsid w:val="008C1502"/>
    <w:rsid w:val="008C395E"/>
    <w:rsid w:val="008C6C22"/>
    <w:rsid w:val="008C7264"/>
    <w:rsid w:val="008D6EC9"/>
    <w:rsid w:val="00910E6A"/>
    <w:rsid w:val="0092483D"/>
    <w:rsid w:val="00932358"/>
    <w:rsid w:val="0095490E"/>
    <w:rsid w:val="0096606C"/>
    <w:rsid w:val="00966C3C"/>
    <w:rsid w:val="00974449"/>
    <w:rsid w:val="009826CC"/>
    <w:rsid w:val="009913DB"/>
    <w:rsid w:val="00991DCF"/>
    <w:rsid w:val="0099379F"/>
    <w:rsid w:val="009C0988"/>
    <w:rsid w:val="009C2F03"/>
    <w:rsid w:val="009E1B24"/>
    <w:rsid w:val="00A05301"/>
    <w:rsid w:val="00A42EBA"/>
    <w:rsid w:val="00A45613"/>
    <w:rsid w:val="00A605BB"/>
    <w:rsid w:val="00A61CD6"/>
    <w:rsid w:val="00A82534"/>
    <w:rsid w:val="00A8451F"/>
    <w:rsid w:val="00AA33EA"/>
    <w:rsid w:val="00AA678E"/>
    <w:rsid w:val="00B15EC8"/>
    <w:rsid w:val="00B451DC"/>
    <w:rsid w:val="00B47492"/>
    <w:rsid w:val="00B56384"/>
    <w:rsid w:val="00B71004"/>
    <w:rsid w:val="00B75EE1"/>
    <w:rsid w:val="00B85057"/>
    <w:rsid w:val="00B87DBF"/>
    <w:rsid w:val="00BB1D3E"/>
    <w:rsid w:val="00BC2D29"/>
    <w:rsid w:val="00BD03D6"/>
    <w:rsid w:val="00BD3306"/>
    <w:rsid w:val="00BD3BAC"/>
    <w:rsid w:val="00BD6584"/>
    <w:rsid w:val="00BF0CE0"/>
    <w:rsid w:val="00BF2469"/>
    <w:rsid w:val="00C177A9"/>
    <w:rsid w:val="00C2201D"/>
    <w:rsid w:val="00C22492"/>
    <w:rsid w:val="00C47C9A"/>
    <w:rsid w:val="00C8313D"/>
    <w:rsid w:val="00CA4469"/>
    <w:rsid w:val="00CB3AF9"/>
    <w:rsid w:val="00CD59B6"/>
    <w:rsid w:val="00CF5329"/>
    <w:rsid w:val="00D42DE4"/>
    <w:rsid w:val="00D435F9"/>
    <w:rsid w:val="00D61A04"/>
    <w:rsid w:val="00D6365B"/>
    <w:rsid w:val="00D8180E"/>
    <w:rsid w:val="00D83512"/>
    <w:rsid w:val="00D90B0A"/>
    <w:rsid w:val="00D94DEA"/>
    <w:rsid w:val="00DD1E58"/>
    <w:rsid w:val="00DD7935"/>
    <w:rsid w:val="00DF58FB"/>
    <w:rsid w:val="00E146F9"/>
    <w:rsid w:val="00E173DE"/>
    <w:rsid w:val="00E32121"/>
    <w:rsid w:val="00E36EFA"/>
    <w:rsid w:val="00E57D34"/>
    <w:rsid w:val="00E75A43"/>
    <w:rsid w:val="00E8559D"/>
    <w:rsid w:val="00E87184"/>
    <w:rsid w:val="00E90165"/>
    <w:rsid w:val="00E96B2F"/>
    <w:rsid w:val="00EB580A"/>
    <w:rsid w:val="00EC0A71"/>
    <w:rsid w:val="00ED0F60"/>
    <w:rsid w:val="00ED2ED4"/>
    <w:rsid w:val="00EE0EE0"/>
    <w:rsid w:val="00EE3D8A"/>
    <w:rsid w:val="00EF2C98"/>
    <w:rsid w:val="00F169D8"/>
    <w:rsid w:val="00F43B7B"/>
    <w:rsid w:val="00F66F5E"/>
    <w:rsid w:val="00F77F13"/>
    <w:rsid w:val="00F92CF4"/>
    <w:rsid w:val="00FA401E"/>
    <w:rsid w:val="00FB0241"/>
    <w:rsid w:val="00FC79C1"/>
    <w:rsid w:val="00FC7F5A"/>
    <w:rsid w:val="00FF0834"/>
    <w:rsid w:val="00FF1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9C4B5-D53C-4F03-AB39-8072D3D3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pPr>
    <w:rPr>
      <w:sz w:val="16"/>
      <w:szCs w:val="16"/>
    </w:rPr>
  </w:style>
  <w:style w:type="paragraph" w:styleId="a4">
    <w:name w:val="Title"/>
    <w:basedOn w:val="a"/>
    <w:uiPriority w:val="1"/>
    <w:qFormat/>
    <w:pPr>
      <w:spacing w:before="89"/>
      <w:ind w:left="3808" w:right="867" w:hanging="2665"/>
    </w:pPr>
    <w:rPr>
      <w:rFonts w:ascii="Times New Roman" w:eastAsia="Times New Roman" w:hAnsi="Times New Roman" w:cs="Times New Roman"/>
      <w:b/>
      <w:bCs/>
      <w:sz w:val="28"/>
      <w:szCs w:val="28"/>
    </w:rPr>
  </w:style>
  <w:style w:type="paragraph" w:styleId="a5">
    <w:name w:val="List Paragraph"/>
    <w:basedOn w:val="a"/>
    <w:uiPriority w:val="34"/>
    <w:qFormat/>
    <w:pPr>
      <w:spacing w:before="70"/>
      <w:ind w:left="247" w:hanging="11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2F349A"/>
    <w:rPr>
      <w:rFonts w:ascii="Tahoma" w:hAnsi="Tahoma" w:cs="Tahoma"/>
      <w:sz w:val="16"/>
      <w:szCs w:val="16"/>
    </w:rPr>
  </w:style>
  <w:style w:type="character" w:customStyle="1" w:styleId="a7">
    <w:name w:val="Текст выноски Знак"/>
    <w:basedOn w:val="a0"/>
    <w:link w:val="a6"/>
    <w:uiPriority w:val="99"/>
    <w:semiHidden/>
    <w:rsid w:val="002F349A"/>
    <w:rPr>
      <w:rFonts w:ascii="Tahoma" w:eastAsia="Microsoft Sans Serif" w:hAnsi="Tahoma" w:cs="Tahoma"/>
      <w:sz w:val="16"/>
      <w:szCs w:val="16"/>
      <w:lang w:val="ru-RU"/>
    </w:rPr>
  </w:style>
  <w:style w:type="paragraph" w:customStyle="1" w:styleId="ConsNonformat">
    <w:name w:val="ConsNonformat"/>
    <w:rsid w:val="001D7E46"/>
    <w:pPr>
      <w:autoSpaceDE/>
      <w:autoSpaceDN/>
    </w:pPr>
    <w:rPr>
      <w:rFonts w:ascii="Courier New" w:eastAsia="Times New Roman" w:hAnsi="Courier New" w:cs="Times New Roman"/>
      <w:snapToGrid w:val="0"/>
      <w:sz w:val="20"/>
      <w:szCs w:val="20"/>
      <w:lang w:val="ru-RU" w:eastAsia="ru-RU"/>
    </w:rPr>
  </w:style>
  <w:style w:type="paragraph" w:customStyle="1" w:styleId="Default">
    <w:name w:val="Default"/>
    <w:rsid w:val="00BD3306"/>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29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53105&amp;dst=1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e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18C9-B189-44E2-AEED-F98D8B85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форма ФАС</vt:lpstr>
    </vt:vector>
  </TitlesOfParts>
  <Company/>
  <LinksUpToDate>false</LinksUpToDate>
  <CharactersWithSpaces>15346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ФАС</dc:title>
  <dc:creator>Волокитина А.Г.</dc:creator>
  <cp:lastModifiedBy>shepyv</cp:lastModifiedBy>
  <cp:revision>4</cp:revision>
  <cp:lastPrinted>2024-02-20T11:50:00Z</cp:lastPrinted>
  <dcterms:created xsi:type="dcterms:W3CDTF">2025-08-06T05:37:00Z</dcterms:created>
  <dcterms:modified xsi:type="dcterms:W3CDTF">2025-08-06T05:39:00Z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2016</vt:lpwstr>
  </property>
  <property fmtid="{D5CDD505-2E9C-101B-9397-08002B2CF9AE}" pid="4" name="LastSaved">
    <vt:filetime>2022-02-11T00:00:00Z</vt:filetime>
  </property>
</Properties>
</file>