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BA" w:rsidRPr="007E5AAD" w:rsidRDefault="00F649BA" w:rsidP="00F649BA">
      <w:pPr>
        <w:jc w:val="right"/>
        <w:rPr>
          <w:color w:val="FF0000"/>
          <w:sz w:val="24"/>
          <w:szCs w:val="24"/>
          <w:lang w:val="ru-RU" w:eastAsia="ru-RU"/>
        </w:rPr>
      </w:pPr>
      <w:r w:rsidRPr="007E5AAD">
        <w:rPr>
          <w:noProof/>
          <w:color w:val="FF0000"/>
          <w:lang w:val="ru-RU" w:eastAsia="ru-RU"/>
        </w:rPr>
        <w:drawing>
          <wp:anchor distT="0" distB="0" distL="114300" distR="114300" simplePos="0" relativeHeight="251659264" behindDoc="0" locked="0" layoutInCell="1" allowOverlap="1" wp14:anchorId="41504982" wp14:editId="4020E561">
            <wp:simplePos x="0" y="0"/>
            <wp:positionH relativeFrom="column">
              <wp:posOffset>-17145</wp:posOffset>
            </wp:positionH>
            <wp:positionV relativeFrom="paragraph">
              <wp:posOffset>-150183</wp:posOffset>
            </wp:positionV>
            <wp:extent cx="1043366" cy="569343"/>
            <wp:effectExtent l="0" t="0" r="444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366" cy="5693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9BA" w:rsidRPr="007E5AAD" w:rsidRDefault="00F649BA" w:rsidP="00F649BA">
      <w:pPr>
        <w:pStyle w:val="10"/>
        <w:jc w:val="center"/>
        <w:rPr>
          <w:b/>
          <w:color w:val="FF0000"/>
        </w:rPr>
      </w:pPr>
    </w:p>
    <w:p w:rsidR="00F649BA" w:rsidRPr="00892FD1" w:rsidRDefault="00F649BA" w:rsidP="00F649BA">
      <w:pPr>
        <w:pStyle w:val="10"/>
        <w:jc w:val="center"/>
        <w:rPr>
          <w:b/>
          <w:sz w:val="24"/>
          <w:szCs w:val="24"/>
        </w:rPr>
      </w:pPr>
    </w:p>
    <w:p w:rsidR="00F649BA" w:rsidRPr="00892FD1" w:rsidRDefault="00F649BA" w:rsidP="00F649BA">
      <w:pPr>
        <w:pStyle w:val="10"/>
        <w:jc w:val="center"/>
        <w:rPr>
          <w:b/>
          <w:sz w:val="24"/>
          <w:szCs w:val="24"/>
        </w:rPr>
      </w:pPr>
    </w:p>
    <w:p w:rsidR="00F649BA" w:rsidRPr="00892FD1" w:rsidRDefault="00F649BA" w:rsidP="00892FD1">
      <w:pPr>
        <w:pStyle w:val="10"/>
        <w:tabs>
          <w:tab w:val="left" w:pos="426"/>
        </w:tabs>
        <w:jc w:val="center"/>
        <w:rPr>
          <w:b/>
          <w:sz w:val="24"/>
          <w:szCs w:val="24"/>
        </w:rPr>
      </w:pPr>
      <w:r w:rsidRPr="00892FD1">
        <w:rPr>
          <w:b/>
          <w:sz w:val="24"/>
          <w:szCs w:val="24"/>
        </w:rPr>
        <w:t>ДЕПОЗИТАРНЫЙ ДОГОВОР   №____________</w:t>
      </w:r>
    </w:p>
    <w:p w:rsidR="00F649BA" w:rsidRPr="00892FD1" w:rsidRDefault="00F649BA" w:rsidP="00892FD1">
      <w:pPr>
        <w:pStyle w:val="10"/>
        <w:tabs>
          <w:tab w:val="left" w:pos="426"/>
        </w:tabs>
        <w:jc w:val="both"/>
        <w:rPr>
          <w:sz w:val="24"/>
          <w:szCs w:val="24"/>
        </w:rPr>
      </w:pPr>
    </w:p>
    <w:p w:rsidR="00F649BA" w:rsidRPr="00892FD1" w:rsidRDefault="00892FD1" w:rsidP="00892FD1">
      <w:pPr>
        <w:pStyle w:val="10"/>
        <w:tabs>
          <w:tab w:val="left" w:pos="426"/>
        </w:tabs>
        <w:jc w:val="center"/>
        <w:rPr>
          <w:sz w:val="24"/>
          <w:szCs w:val="24"/>
        </w:rPr>
      </w:pPr>
      <w:r>
        <w:rPr>
          <w:sz w:val="24"/>
          <w:szCs w:val="24"/>
        </w:rPr>
        <w:t xml:space="preserve">г. Москва                   </w:t>
      </w:r>
      <w:r w:rsidR="00294172" w:rsidRPr="00892FD1">
        <w:rPr>
          <w:sz w:val="24"/>
          <w:szCs w:val="24"/>
        </w:rPr>
        <w:t xml:space="preserve">            </w:t>
      </w:r>
      <w:r w:rsidR="00F649BA" w:rsidRPr="00892FD1">
        <w:rPr>
          <w:sz w:val="24"/>
          <w:szCs w:val="24"/>
        </w:rPr>
        <w:t xml:space="preserve">   </w:t>
      </w:r>
      <w:r>
        <w:rPr>
          <w:sz w:val="24"/>
          <w:szCs w:val="24"/>
        </w:rPr>
        <w:t xml:space="preserve">                            </w:t>
      </w:r>
      <w:r w:rsidR="00F649BA" w:rsidRPr="00892FD1">
        <w:rPr>
          <w:sz w:val="24"/>
          <w:szCs w:val="24"/>
        </w:rPr>
        <w:t xml:space="preserve">                                   </w:t>
      </w:r>
      <w:proofErr w:type="gramStart"/>
      <w:r w:rsidR="00F649BA" w:rsidRPr="00892FD1">
        <w:rPr>
          <w:sz w:val="24"/>
          <w:szCs w:val="24"/>
        </w:rPr>
        <w:t xml:space="preserve">   «</w:t>
      </w:r>
      <w:proofErr w:type="gramEnd"/>
      <w:r w:rsidR="00F649BA" w:rsidRPr="00892FD1">
        <w:rPr>
          <w:sz w:val="24"/>
          <w:szCs w:val="24"/>
        </w:rPr>
        <w:t>___»____________20____ г.</w:t>
      </w:r>
    </w:p>
    <w:p w:rsidR="00922D3E" w:rsidRPr="00892FD1" w:rsidRDefault="00922D3E" w:rsidP="00892FD1">
      <w:pPr>
        <w:pStyle w:val="a3"/>
        <w:tabs>
          <w:tab w:val="left" w:pos="426"/>
        </w:tabs>
        <w:ind w:left="0"/>
        <w:jc w:val="center"/>
        <w:rPr>
          <w:sz w:val="24"/>
          <w:szCs w:val="24"/>
          <w:lang w:val="ru-RU"/>
        </w:rPr>
      </w:pPr>
    </w:p>
    <w:p w:rsidR="00922D3E" w:rsidRPr="00892FD1" w:rsidRDefault="00922D3E" w:rsidP="00892FD1">
      <w:pPr>
        <w:pStyle w:val="a3"/>
        <w:tabs>
          <w:tab w:val="left" w:pos="426"/>
        </w:tabs>
        <w:spacing w:before="10"/>
        <w:ind w:left="0"/>
        <w:jc w:val="left"/>
        <w:rPr>
          <w:sz w:val="24"/>
          <w:szCs w:val="24"/>
          <w:lang w:val="ru-RU"/>
        </w:rPr>
      </w:pPr>
    </w:p>
    <w:p w:rsidR="00547005" w:rsidRPr="006E06F9" w:rsidRDefault="00547005" w:rsidP="00892FD1">
      <w:pPr>
        <w:pStyle w:val="21"/>
        <w:tabs>
          <w:tab w:val="clear" w:pos="5670"/>
          <w:tab w:val="left" w:pos="426"/>
        </w:tabs>
        <w:ind w:firstLine="567"/>
        <w:rPr>
          <w:sz w:val="24"/>
          <w:szCs w:val="24"/>
        </w:rPr>
      </w:pPr>
      <w:r w:rsidRPr="006E06F9">
        <w:rPr>
          <w:bCs/>
          <w:sz w:val="24"/>
          <w:szCs w:val="24"/>
        </w:rPr>
        <w:t>Акционерное общество Банк «Развитие-Столица»</w:t>
      </w:r>
      <w:r w:rsidRPr="006E06F9">
        <w:rPr>
          <w:sz w:val="24"/>
          <w:szCs w:val="24"/>
        </w:rPr>
        <w:t>, именуемый в дальнейшем "Депозитарий", в лице ______________________________, действующего на основании ______________________________________, с одной стороны, и ____________________, именуемый в дальнейшем "Депонент", с другой стороны, совместно именуемые "Стороны", заключили настоящий Договор (далее – Договор) о нижеследующем:</w:t>
      </w:r>
    </w:p>
    <w:p w:rsidR="00922D3E" w:rsidRPr="006E06F9" w:rsidRDefault="00922D3E" w:rsidP="00892FD1">
      <w:pPr>
        <w:pStyle w:val="a3"/>
        <w:tabs>
          <w:tab w:val="left" w:pos="426"/>
        </w:tabs>
        <w:ind w:left="0"/>
        <w:jc w:val="left"/>
        <w:rPr>
          <w:sz w:val="24"/>
          <w:szCs w:val="24"/>
          <w:lang w:val="ru-RU"/>
        </w:rPr>
      </w:pPr>
    </w:p>
    <w:p w:rsidR="00922D3E" w:rsidRPr="006E06F9" w:rsidRDefault="00067800" w:rsidP="00892FD1">
      <w:pPr>
        <w:pStyle w:val="a4"/>
        <w:numPr>
          <w:ilvl w:val="0"/>
          <w:numId w:val="14"/>
        </w:numPr>
        <w:tabs>
          <w:tab w:val="left" w:pos="284"/>
          <w:tab w:val="left" w:pos="426"/>
        </w:tabs>
        <w:ind w:left="0" w:firstLine="0"/>
        <w:jc w:val="center"/>
        <w:rPr>
          <w:b/>
          <w:szCs w:val="24"/>
        </w:rPr>
      </w:pPr>
      <w:r w:rsidRPr="006E06F9">
        <w:rPr>
          <w:b/>
          <w:szCs w:val="24"/>
        </w:rPr>
        <w:t>ПРЕДМЕТ</w:t>
      </w:r>
      <w:r w:rsidRPr="006E06F9">
        <w:rPr>
          <w:b/>
          <w:spacing w:val="-14"/>
          <w:szCs w:val="24"/>
        </w:rPr>
        <w:t xml:space="preserve"> </w:t>
      </w:r>
      <w:r w:rsidRPr="006E06F9">
        <w:rPr>
          <w:b/>
          <w:szCs w:val="24"/>
        </w:rPr>
        <w:t>ДОГОВОРА</w:t>
      </w:r>
    </w:p>
    <w:p w:rsidR="00922D3E" w:rsidRPr="006E06F9" w:rsidRDefault="00922D3E" w:rsidP="00892FD1">
      <w:pPr>
        <w:pStyle w:val="a3"/>
        <w:tabs>
          <w:tab w:val="left" w:pos="284"/>
          <w:tab w:val="left" w:pos="426"/>
        </w:tabs>
        <w:spacing w:before="10"/>
        <w:ind w:left="0"/>
        <w:jc w:val="center"/>
        <w:rPr>
          <w:sz w:val="24"/>
          <w:szCs w:val="24"/>
        </w:rPr>
      </w:pPr>
    </w:p>
    <w:p w:rsidR="00922D3E" w:rsidRPr="006E06F9" w:rsidRDefault="00067800" w:rsidP="00892FD1">
      <w:pPr>
        <w:pStyle w:val="a4"/>
        <w:numPr>
          <w:ilvl w:val="1"/>
          <w:numId w:val="13"/>
        </w:numPr>
        <w:tabs>
          <w:tab w:val="left" w:pos="426"/>
          <w:tab w:val="left" w:pos="494"/>
        </w:tabs>
        <w:ind w:left="0" w:right="18" w:firstLine="0"/>
        <w:rPr>
          <w:sz w:val="24"/>
          <w:szCs w:val="24"/>
          <w:lang w:val="ru-RU"/>
        </w:rPr>
      </w:pPr>
      <w:r w:rsidRPr="006E06F9">
        <w:rPr>
          <w:sz w:val="24"/>
          <w:szCs w:val="24"/>
          <w:lang w:val="ru-RU"/>
        </w:rPr>
        <w:t xml:space="preserve">Предметом настоящего Договора является предоставление Депозитарием Депоненту услуг </w:t>
      </w:r>
      <w:r w:rsidR="00CF0A51" w:rsidRPr="006E06F9">
        <w:rPr>
          <w:sz w:val="24"/>
          <w:szCs w:val="24"/>
          <w:lang w:val="ru-RU"/>
        </w:rPr>
        <w:t>по учету и хранению обездвиженных документарных ценных бумаг, учету бездокументарных ценных бумаг,</w:t>
      </w:r>
      <w:r w:rsidR="00547005" w:rsidRPr="006E06F9">
        <w:rPr>
          <w:sz w:val="24"/>
          <w:szCs w:val="24"/>
          <w:lang w:val="ru-RU"/>
        </w:rPr>
        <w:t xml:space="preserve"> </w:t>
      </w:r>
      <w:r w:rsidRPr="006E06F9">
        <w:rPr>
          <w:sz w:val="24"/>
          <w:szCs w:val="24"/>
          <w:lang w:val="ru-RU"/>
        </w:rPr>
        <w:t>удостоверению</w:t>
      </w:r>
      <w:r w:rsidR="00547005" w:rsidRPr="006E06F9">
        <w:rPr>
          <w:sz w:val="24"/>
          <w:szCs w:val="24"/>
          <w:lang w:val="ru-RU"/>
        </w:rPr>
        <w:t xml:space="preserve"> и реализации</w:t>
      </w:r>
      <w:r w:rsidRPr="006E06F9">
        <w:rPr>
          <w:sz w:val="24"/>
          <w:szCs w:val="24"/>
          <w:lang w:val="ru-RU"/>
        </w:rPr>
        <w:t xml:space="preserve"> прав на ценные бумаги, принадлежащие Депоненту путем</w:t>
      </w:r>
      <w:r w:rsidRPr="006E06F9">
        <w:rPr>
          <w:spacing w:val="-4"/>
          <w:sz w:val="24"/>
          <w:szCs w:val="24"/>
          <w:lang w:val="ru-RU"/>
        </w:rPr>
        <w:t xml:space="preserve"> </w:t>
      </w:r>
      <w:r w:rsidRPr="006E06F9">
        <w:rPr>
          <w:sz w:val="24"/>
          <w:szCs w:val="24"/>
          <w:lang w:val="ru-RU"/>
        </w:rPr>
        <w:t>открытия</w:t>
      </w:r>
      <w:r w:rsidRPr="006E06F9">
        <w:rPr>
          <w:spacing w:val="-5"/>
          <w:sz w:val="24"/>
          <w:szCs w:val="24"/>
          <w:lang w:val="ru-RU"/>
        </w:rPr>
        <w:t xml:space="preserve"> </w:t>
      </w:r>
      <w:r w:rsidRPr="006E06F9">
        <w:rPr>
          <w:sz w:val="24"/>
          <w:szCs w:val="24"/>
          <w:lang w:val="ru-RU"/>
        </w:rPr>
        <w:t>и</w:t>
      </w:r>
      <w:r w:rsidRPr="006E06F9">
        <w:rPr>
          <w:spacing w:val="-5"/>
          <w:sz w:val="24"/>
          <w:szCs w:val="24"/>
          <w:lang w:val="ru-RU"/>
        </w:rPr>
        <w:t xml:space="preserve"> </w:t>
      </w:r>
      <w:r w:rsidRPr="006E06F9">
        <w:rPr>
          <w:sz w:val="24"/>
          <w:szCs w:val="24"/>
          <w:lang w:val="ru-RU"/>
        </w:rPr>
        <w:t>ведения</w:t>
      </w:r>
      <w:r w:rsidRPr="006E06F9">
        <w:rPr>
          <w:spacing w:val="-5"/>
          <w:sz w:val="24"/>
          <w:szCs w:val="24"/>
          <w:lang w:val="ru-RU"/>
        </w:rPr>
        <w:t xml:space="preserve"> </w:t>
      </w:r>
      <w:r w:rsidRPr="006E06F9">
        <w:rPr>
          <w:sz w:val="24"/>
          <w:szCs w:val="24"/>
          <w:lang w:val="ru-RU"/>
        </w:rPr>
        <w:t>Депозитарием</w:t>
      </w:r>
      <w:r w:rsidRPr="006E06F9">
        <w:rPr>
          <w:spacing w:val="-4"/>
          <w:sz w:val="24"/>
          <w:szCs w:val="24"/>
          <w:lang w:val="ru-RU"/>
        </w:rPr>
        <w:t xml:space="preserve"> </w:t>
      </w:r>
      <w:r w:rsidRPr="006E06F9">
        <w:rPr>
          <w:sz w:val="24"/>
          <w:szCs w:val="24"/>
          <w:lang w:val="ru-RU"/>
        </w:rPr>
        <w:t>счета</w:t>
      </w:r>
      <w:r w:rsidRPr="006E06F9">
        <w:rPr>
          <w:spacing w:val="-3"/>
          <w:sz w:val="24"/>
          <w:szCs w:val="24"/>
          <w:lang w:val="ru-RU"/>
        </w:rPr>
        <w:t xml:space="preserve"> </w:t>
      </w:r>
      <w:r w:rsidRPr="006E06F9">
        <w:rPr>
          <w:sz w:val="24"/>
          <w:szCs w:val="24"/>
          <w:lang w:val="ru-RU"/>
        </w:rPr>
        <w:t>депо</w:t>
      </w:r>
      <w:r w:rsidRPr="006E06F9">
        <w:rPr>
          <w:spacing w:val="-4"/>
          <w:sz w:val="24"/>
          <w:szCs w:val="24"/>
          <w:lang w:val="ru-RU"/>
        </w:rPr>
        <w:t xml:space="preserve"> </w:t>
      </w:r>
      <w:r w:rsidRPr="006E06F9">
        <w:rPr>
          <w:sz w:val="24"/>
          <w:szCs w:val="24"/>
          <w:lang w:val="ru-RU"/>
        </w:rPr>
        <w:t>Депонента</w:t>
      </w:r>
      <w:r w:rsidRPr="006E06F9">
        <w:rPr>
          <w:spacing w:val="1"/>
          <w:sz w:val="24"/>
          <w:szCs w:val="24"/>
          <w:lang w:val="ru-RU"/>
        </w:rPr>
        <w:t xml:space="preserve"> </w:t>
      </w:r>
      <w:r w:rsidRPr="006E06F9">
        <w:rPr>
          <w:sz w:val="24"/>
          <w:szCs w:val="24"/>
          <w:lang w:val="ru-RU"/>
        </w:rPr>
        <w:t>и</w:t>
      </w:r>
      <w:r w:rsidRPr="006E06F9">
        <w:rPr>
          <w:spacing w:val="-5"/>
          <w:sz w:val="24"/>
          <w:szCs w:val="24"/>
          <w:lang w:val="ru-RU"/>
        </w:rPr>
        <w:t xml:space="preserve"> </w:t>
      </w:r>
      <w:r w:rsidRPr="006E06F9">
        <w:rPr>
          <w:sz w:val="24"/>
          <w:szCs w:val="24"/>
          <w:lang w:val="ru-RU"/>
        </w:rPr>
        <w:t>осуществления</w:t>
      </w:r>
      <w:r w:rsidRPr="006E06F9">
        <w:rPr>
          <w:spacing w:val="-5"/>
          <w:sz w:val="24"/>
          <w:szCs w:val="24"/>
          <w:lang w:val="ru-RU"/>
        </w:rPr>
        <w:t xml:space="preserve"> </w:t>
      </w:r>
      <w:r w:rsidRPr="006E06F9">
        <w:rPr>
          <w:sz w:val="24"/>
          <w:szCs w:val="24"/>
          <w:lang w:val="ru-RU"/>
        </w:rPr>
        <w:t>операций</w:t>
      </w:r>
      <w:r w:rsidRPr="006E06F9">
        <w:rPr>
          <w:spacing w:val="-4"/>
          <w:sz w:val="24"/>
          <w:szCs w:val="24"/>
          <w:lang w:val="ru-RU"/>
        </w:rPr>
        <w:t xml:space="preserve"> </w:t>
      </w:r>
      <w:r w:rsidRPr="006E06F9">
        <w:rPr>
          <w:sz w:val="24"/>
          <w:szCs w:val="24"/>
          <w:lang w:val="ru-RU"/>
        </w:rPr>
        <w:t>по</w:t>
      </w:r>
      <w:r w:rsidRPr="006E06F9">
        <w:rPr>
          <w:spacing w:val="-4"/>
          <w:sz w:val="24"/>
          <w:szCs w:val="24"/>
          <w:lang w:val="ru-RU"/>
        </w:rPr>
        <w:t xml:space="preserve"> </w:t>
      </w:r>
      <w:r w:rsidRPr="006E06F9">
        <w:rPr>
          <w:sz w:val="24"/>
          <w:szCs w:val="24"/>
          <w:lang w:val="ru-RU"/>
        </w:rPr>
        <w:t>этому</w:t>
      </w:r>
      <w:r w:rsidRPr="006E06F9">
        <w:rPr>
          <w:spacing w:val="-8"/>
          <w:sz w:val="24"/>
          <w:szCs w:val="24"/>
          <w:lang w:val="ru-RU"/>
        </w:rPr>
        <w:t xml:space="preserve"> </w:t>
      </w:r>
      <w:r w:rsidRPr="006E06F9">
        <w:rPr>
          <w:sz w:val="24"/>
          <w:szCs w:val="24"/>
          <w:lang w:val="ru-RU"/>
        </w:rPr>
        <w:t>счету.</w:t>
      </w:r>
    </w:p>
    <w:p w:rsidR="00922D3E" w:rsidRPr="006E06F9" w:rsidRDefault="00067800" w:rsidP="00892FD1">
      <w:pPr>
        <w:pStyle w:val="a4"/>
        <w:numPr>
          <w:ilvl w:val="1"/>
          <w:numId w:val="13"/>
        </w:numPr>
        <w:tabs>
          <w:tab w:val="left" w:pos="426"/>
          <w:tab w:val="left" w:pos="474"/>
        </w:tabs>
        <w:ind w:left="0" w:right="18" w:firstLine="0"/>
        <w:rPr>
          <w:sz w:val="24"/>
          <w:szCs w:val="24"/>
          <w:lang w:val="ru-RU"/>
        </w:rPr>
      </w:pPr>
      <w:r w:rsidRPr="006E06F9">
        <w:rPr>
          <w:sz w:val="24"/>
          <w:szCs w:val="24"/>
          <w:lang w:val="ru-RU"/>
        </w:rPr>
        <w:t xml:space="preserve">Порядок оказания услуг Депозитарием по настоящему Договору определяются </w:t>
      </w:r>
      <w:r w:rsidR="00547005" w:rsidRPr="006E06F9">
        <w:rPr>
          <w:sz w:val="24"/>
          <w:szCs w:val="24"/>
          <w:lang w:val="ru-RU"/>
        </w:rPr>
        <w:t xml:space="preserve">«Условиями осуществления депозитарной деятельности» (Клиентский регламент), </w:t>
      </w:r>
      <w:r w:rsidRPr="006E06F9">
        <w:rPr>
          <w:sz w:val="24"/>
          <w:szCs w:val="24"/>
          <w:lang w:val="ru-RU"/>
        </w:rPr>
        <w:t xml:space="preserve">являющимися неотъемлемой частью настоящего Договора (далее - </w:t>
      </w:r>
      <w:r w:rsidR="00547005" w:rsidRPr="006E06F9">
        <w:rPr>
          <w:sz w:val="24"/>
          <w:szCs w:val="24"/>
          <w:lang w:val="ru-RU"/>
        </w:rPr>
        <w:t>Условия</w:t>
      </w:r>
      <w:r w:rsidRPr="006E06F9">
        <w:rPr>
          <w:sz w:val="24"/>
          <w:szCs w:val="24"/>
          <w:lang w:val="ru-RU"/>
        </w:rPr>
        <w:t xml:space="preserve">). </w:t>
      </w:r>
    </w:p>
    <w:p w:rsidR="00922D3E" w:rsidRPr="006E06F9" w:rsidRDefault="00067800" w:rsidP="00892FD1">
      <w:pPr>
        <w:pStyle w:val="a3"/>
        <w:tabs>
          <w:tab w:val="left" w:pos="426"/>
        </w:tabs>
        <w:ind w:left="0" w:right="18"/>
        <w:rPr>
          <w:sz w:val="24"/>
          <w:szCs w:val="24"/>
          <w:lang w:val="ru-RU"/>
        </w:rPr>
      </w:pPr>
      <w:r w:rsidRPr="006E06F9">
        <w:rPr>
          <w:sz w:val="24"/>
          <w:szCs w:val="24"/>
          <w:lang w:val="ru-RU"/>
        </w:rPr>
        <w:t xml:space="preserve">Подписывая настоящий Договор, Депонент, тем самым, подтверждает, что внимательно ознакомился с содержанием </w:t>
      </w:r>
      <w:r w:rsidR="00547005" w:rsidRPr="006E06F9">
        <w:rPr>
          <w:sz w:val="24"/>
          <w:szCs w:val="24"/>
          <w:lang w:val="ru-RU"/>
        </w:rPr>
        <w:t>Условий</w:t>
      </w:r>
      <w:r w:rsidRPr="006E06F9">
        <w:rPr>
          <w:sz w:val="24"/>
          <w:szCs w:val="24"/>
          <w:lang w:val="ru-RU"/>
        </w:rPr>
        <w:t>, признает его юридическую силу, как неотъемлемую часть настоящего Договора и обязуется соблюдать его положения.</w:t>
      </w:r>
    </w:p>
    <w:p w:rsidR="00922D3E" w:rsidRPr="006E06F9" w:rsidRDefault="00547005" w:rsidP="00892FD1">
      <w:pPr>
        <w:pStyle w:val="a4"/>
        <w:numPr>
          <w:ilvl w:val="1"/>
          <w:numId w:val="13"/>
        </w:numPr>
        <w:tabs>
          <w:tab w:val="left" w:pos="426"/>
          <w:tab w:val="left" w:pos="472"/>
        </w:tabs>
        <w:ind w:left="0" w:right="18" w:firstLine="0"/>
        <w:rPr>
          <w:sz w:val="24"/>
          <w:szCs w:val="24"/>
          <w:lang w:val="ru-RU"/>
        </w:rPr>
      </w:pPr>
      <w:r w:rsidRPr="006E06F9">
        <w:rPr>
          <w:sz w:val="24"/>
          <w:szCs w:val="24"/>
          <w:lang w:val="ru-RU"/>
        </w:rPr>
        <w:t xml:space="preserve">На принадлежащие Депоненту ценные бумаги не может быть обращено взыскание по обязательствам Депозитария. </w:t>
      </w:r>
      <w:r w:rsidR="00067800" w:rsidRPr="006E06F9">
        <w:rPr>
          <w:sz w:val="24"/>
          <w:szCs w:val="24"/>
          <w:lang w:val="ru-RU"/>
        </w:rPr>
        <w:t>Заключение Договора не влечет за собой перехода к Депозитарию права собственности на ценные бумаги Депонента.</w:t>
      </w:r>
    </w:p>
    <w:p w:rsidR="00547005" w:rsidRPr="006E06F9" w:rsidRDefault="00067800" w:rsidP="00892FD1">
      <w:pPr>
        <w:pStyle w:val="a4"/>
        <w:numPr>
          <w:ilvl w:val="1"/>
          <w:numId w:val="13"/>
        </w:numPr>
        <w:tabs>
          <w:tab w:val="left" w:pos="426"/>
          <w:tab w:val="left" w:pos="489"/>
          <w:tab w:val="left" w:pos="567"/>
        </w:tabs>
        <w:spacing w:before="2"/>
        <w:ind w:left="0" w:right="18" w:firstLine="0"/>
        <w:rPr>
          <w:sz w:val="24"/>
          <w:szCs w:val="24"/>
        </w:rPr>
      </w:pPr>
      <w:r w:rsidRPr="006E06F9">
        <w:rPr>
          <w:sz w:val="24"/>
          <w:szCs w:val="24"/>
          <w:lang w:val="ru-RU"/>
        </w:rPr>
        <w:t xml:space="preserve">За проведение депозитарных операций с Депонента взимается плата согласно тарифам на депозитарные услуги (далее – тарифы), являющихся неотъемлемой частью </w:t>
      </w:r>
      <w:r w:rsidR="00547005" w:rsidRPr="006E06F9">
        <w:rPr>
          <w:sz w:val="24"/>
          <w:szCs w:val="24"/>
          <w:lang w:val="ru-RU"/>
        </w:rPr>
        <w:t>Условий</w:t>
      </w:r>
      <w:r w:rsidRPr="006E06F9">
        <w:rPr>
          <w:sz w:val="24"/>
          <w:szCs w:val="24"/>
          <w:lang w:val="ru-RU"/>
        </w:rPr>
        <w:t xml:space="preserve"> и действующим</w:t>
      </w:r>
      <w:r w:rsidR="00547005" w:rsidRPr="006E06F9">
        <w:rPr>
          <w:sz w:val="24"/>
          <w:szCs w:val="24"/>
          <w:lang w:val="ru-RU"/>
        </w:rPr>
        <w:t>и</w:t>
      </w:r>
      <w:r w:rsidRPr="006E06F9">
        <w:rPr>
          <w:sz w:val="24"/>
          <w:szCs w:val="24"/>
          <w:lang w:val="ru-RU"/>
        </w:rPr>
        <w:t xml:space="preserve"> на момент оказания услуги.</w:t>
      </w:r>
    </w:p>
    <w:p w:rsidR="00547005" w:rsidRPr="006E06F9" w:rsidRDefault="00547005" w:rsidP="00892FD1">
      <w:pPr>
        <w:pStyle w:val="a4"/>
        <w:numPr>
          <w:ilvl w:val="1"/>
          <w:numId w:val="13"/>
        </w:numPr>
        <w:tabs>
          <w:tab w:val="left" w:pos="426"/>
          <w:tab w:val="left" w:pos="489"/>
          <w:tab w:val="left" w:pos="567"/>
        </w:tabs>
        <w:spacing w:before="2"/>
        <w:ind w:left="0" w:right="18" w:firstLine="0"/>
        <w:rPr>
          <w:sz w:val="24"/>
          <w:szCs w:val="24"/>
          <w:lang w:val="ru-RU"/>
        </w:rPr>
      </w:pPr>
      <w:r w:rsidRPr="006E06F9">
        <w:rPr>
          <w:sz w:val="24"/>
          <w:szCs w:val="24"/>
          <w:lang w:val="ru-RU"/>
        </w:rPr>
        <w:t>Депозитарий осуществляет депозитарную деятельность на основании Лицензии профессионального участника рынка ценных бумаг № 045-03984-000100 от 15 декабря 2000 г., выданной Федеральной комиссией по рынку ценных бумаг.</w:t>
      </w:r>
    </w:p>
    <w:p w:rsidR="00547005" w:rsidRPr="006E06F9" w:rsidRDefault="00547005" w:rsidP="00892FD1">
      <w:pPr>
        <w:pStyle w:val="Comm10"/>
        <w:tabs>
          <w:tab w:val="left" w:pos="426"/>
          <w:tab w:val="left" w:pos="567"/>
        </w:tabs>
        <w:ind w:right="18"/>
        <w:jc w:val="both"/>
        <w:rPr>
          <w:sz w:val="24"/>
          <w:szCs w:val="24"/>
        </w:rPr>
      </w:pPr>
      <w:r w:rsidRPr="006E06F9">
        <w:rPr>
          <w:sz w:val="24"/>
          <w:szCs w:val="24"/>
        </w:rPr>
        <w:t xml:space="preserve"> </w:t>
      </w:r>
      <w:r w:rsidRPr="006E06F9">
        <w:rPr>
          <w:bCs/>
          <w:sz w:val="24"/>
          <w:szCs w:val="24"/>
        </w:rPr>
        <w:t>АО Банк «Развитие-Столица»</w:t>
      </w:r>
      <w:r w:rsidRPr="006E06F9">
        <w:rPr>
          <w:sz w:val="24"/>
          <w:szCs w:val="24"/>
        </w:rPr>
        <w:t xml:space="preserve"> совмещает депозитарную деятельность с брокерской деятельностью, дилерской деятельностью.</w:t>
      </w:r>
    </w:p>
    <w:p w:rsidR="00922D3E" w:rsidRPr="006E06F9" w:rsidRDefault="00922D3E">
      <w:pPr>
        <w:pStyle w:val="a3"/>
        <w:spacing w:before="9"/>
        <w:ind w:left="0"/>
        <w:jc w:val="left"/>
        <w:rPr>
          <w:sz w:val="24"/>
          <w:szCs w:val="24"/>
          <w:lang w:val="ru-RU"/>
        </w:rPr>
      </w:pPr>
    </w:p>
    <w:p w:rsidR="00922D3E" w:rsidRPr="006E06F9" w:rsidRDefault="00067800">
      <w:pPr>
        <w:pStyle w:val="a4"/>
        <w:numPr>
          <w:ilvl w:val="0"/>
          <w:numId w:val="14"/>
        </w:numPr>
        <w:tabs>
          <w:tab w:val="left" w:pos="3376"/>
        </w:tabs>
        <w:ind w:left="3375"/>
        <w:jc w:val="left"/>
        <w:rPr>
          <w:b/>
          <w:szCs w:val="24"/>
        </w:rPr>
      </w:pPr>
      <w:r w:rsidRPr="006E06F9">
        <w:rPr>
          <w:b/>
          <w:szCs w:val="24"/>
        </w:rPr>
        <w:t>ПРАВА  И  ОБЯЗАННОСТИ</w:t>
      </w:r>
      <w:r w:rsidRPr="006E06F9">
        <w:rPr>
          <w:b/>
          <w:spacing w:val="-18"/>
          <w:szCs w:val="24"/>
        </w:rPr>
        <w:t xml:space="preserve"> </w:t>
      </w:r>
      <w:r w:rsidRPr="006E06F9">
        <w:rPr>
          <w:b/>
          <w:szCs w:val="24"/>
        </w:rPr>
        <w:t>СТОРОН</w:t>
      </w:r>
    </w:p>
    <w:p w:rsidR="00922D3E" w:rsidRPr="006E06F9" w:rsidRDefault="00922D3E">
      <w:pPr>
        <w:pStyle w:val="a3"/>
        <w:spacing w:before="5"/>
        <w:ind w:left="0"/>
        <w:jc w:val="left"/>
        <w:rPr>
          <w:sz w:val="24"/>
          <w:szCs w:val="24"/>
        </w:rPr>
      </w:pPr>
    </w:p>
    <w:p w:rsidR="00922D3E" w:rsidRPr="006E06F9" w:rsidRDefault="00067800" w:rsidP="0034301B">
      <w:pPr>
        <w:pStyle w:val="1"/>
        <w:numPr>
          <w:ilvl w:val="1"/>
          <w:numId w:val="12"/>
        </w:numPr>
        <w:tabs>
          <w:tab w:val="left" w:pos="142"/>
        </w:tabs>
        <w:ind w:left="0" w:firstLine="0"/>
        <w:rPr>
          <w:sz w:val="24"/>
          <w:szCs w:val="24"/>
          <w:lang w:val="ru-RU"/>
        </w:rPr>
      </w:pPr>
      <w:r w:rsidRPr="006E06F9">
        <w:rPr>
          <w:sz w:val="24"/>
          <w:szCs w:val="24"/>
          <w:lang w:val="ru-RU"/>
        </w:rPr>
        <w:t>Депозитарий</w:t>
      </w:r>
      <w:r w:rsidRPr="006E06F9">
        <w:rPr>
          <w:spacing w:val="-15"/>
          <w:sz w:val="24"/>
          <w:szCs w:val="24"/>
          <w:lang w:val="ru-RU"/>
        </w:rPr>
        <w:t xml:space="preserve"> </w:t>
      </w:r>
      <w:r w:rsidR="00F649BA" w:rsidRPr="006E06F9">
        <w:rPr>
          <w:sz w:val="24"/>
          <w:szCs w:val="24"/>
          <w:lang w:val="ru-RU"/>
        </w:rPr>
        <w:t>принимает на себя следующие обязательства</w:t>
      </w:r>
      <w:r w:rsidRPr="006E06F9">
        <w:rPr>
          <w:sz w:val="24"/>
          <w:szCs w:val="24"/>
          <w:lang w:val="ru-RU"/>
        </w:rPr>
        <w:t>:</w:t>
      </w:r>
    </w:p>
    <w:p w:rsidR="00922D3E" w:rsidRPr="006E06F9" w:rsidRDefault="00067800" w:rsidP="0034301B">
      <w:pPr>
        <w:pStyle w:val="a4"/>
        <w:numPr>
          <w:ilvl w:val="2"/>
          <w:numId w:val="12"/>
        </w:numPr>
        <w:tabs>
          <w:tab w:val="left" w:pos="142"/>
          <w:tab w:val="left" w:pos="689"/>
        </w:tabs>
        <w:ind w:left="0" w:firstLine="0"/>
        <w:rPr>
          <w:sz w:val="24"/>
          <w:szCs w:val="24"/>
          <w:lang w:val="ru-RU"/>
        </w:rPr>
      </w:pPr>
      <w:r w:rsidRPr="006E06F9">
        <w:rPr>
          <w:sz w:val="24"/>
          <w:szCs w:val="24"/>
          <w:lang w:val="ru-RU"/>
        </w:rPr>
        <w:t>В своей деятельности руководствоваться законодательством Российской Федерации, в том числе нормативными актами в сфере финансовых рынков, и настоящим</w:t>
      </w:r>
      <w:r w:rsidRPr="006E06F9">
        <w:rPr>
          <w:spacing w:val="-32"/>
          <w:sz w:val="24"/>
          <w:szCs w:val="24"/>
          <w:lang w:val="ru-RU"/>
        </w:rPr>
        <w:t xml:space="preserve"> </w:t>
      </w:r>
      <w:r w:rsidRPr="006E06F9">
        <w:rPr>
          <w:sz w:val="24"/>
          <w:szCs w:val="24"/>
          <w:lang w:val="ru-RU"/>
        </w:rPr>
        <w:t>Договором.</w:t>
      </w:r>
    </w:p>
    <w:p w:rsidR="00922D3E" w:rsidRPr="006E06F9" w:rsidRDefault="00067800" w:rsidP="0034301B">
      <w:pPr>
        <w:pStyle w:val="a4"/>
        <w:numPr>
          <w:ilvl w:val="2"/>
          <w:numId w:val="12"/>
        </w:numPr>
        <w:tabs>
          <w:tab w:val="left" w:pos="142"/>
          <w:tab w:val="left" w:pos="612"/>
        </w:tabs>
        <w:ind w:left="0" w:firstLine="0"/>
        <w:rPr>
          <w:sz w:val="24"/>
          <w:szCs w:val="24"/>
          <w:lang w:val="ru-RU"/>
        </w:rPr>
      </w:pPr>
      <w:r w:rsidRPr="006E06F9">
        <w:rPr>
          <w:sz w:val="24"/>
          <w:szCs w:val="24"/>
          <w:lang w:val="ru-RU"/>
        </w:rPr>
        <w:t xml:space="preserve">В сроки и в соответствии с процедурой, приведенной в </w:t>
      </w:r>
      <w:r w:rsidR="00547005" w:rsidRPr="006E06F9">
        <w:rPr>
          <w:sz w:val="24"/>
          <w:szCs w:val="24"/>
          <w:lang w:val="ru-RU"/>
        </w:rPr>
        <w:t>Условиях</w:t>
      </w:r>
      <w:r w:rsidRPr="006E06F9">
        <w:rPr>
          <w:sz w:val="24"/>
          <w:szCs w:val="24"/>
          <w:lang w:val="ru-RU"/>
        </w:rPr>
        <w:t xml:space="preserve">, открыть и вести отдельный от других счет депо, с </w:t>
      </w:r>
      <w:r w:rsidR="00547005" w:rsidRPr="006E06F9">
        <w:rPr>
          <w:sz w:val="24"/>
          <w:szCs w:val="24"/>
          <w:lang w:val="ru-RU"/>
        </w:rPr>
        <w:t>указанием даты</w:t>
      </w:r>
      <w:r w:rsidRPr="006E06F9">
        <w:rPr>
          <w:sz w:val="24"/>
          <w:szCs w:val="24"/>
          <w:lang w:val="ru-RU"/>
        </w:rPr>
        <w:t xml:space="preserve"> и основания каждой</w:t>
      </w:r>
      <w:r w:rsidRPr="006E06F9">
        <w:rPr>
          <w:spacing w:val="-24"/>
          <w:sz w:val="24"/>
          <w:szCs w:val="24"/>
          <w:lang w:val="ru-RU"/>
        </w:rPr>
        <w:t xml:space="preserve"> </w:t>
      </w:r>
      <w:r w:rsidRPr="006E06F9">
        <w:rPr>
          <w:sz w:val="24"/>
          <w:szCs w:val="24"/>
          <w:lang w:val="ru-RU"/>
        </w:rPr>
        <w:t>операции.</w:t>
      </w:r>
    </w:p>
    <w:p w:rsidR="00922D3E" w:rsidRPr="006E06F9" w:rsidRDefault="00067800" w:rsidP="0034301B">
      <w:pPr>
        <w:pStyle w:val="a4"/>
        <w:numPr>
          <w:ilvl w:val="2"/>
          <w:numId w:val="12"/>
        </w:numPr>
        <w:tabs>
          <w:tab w:val="left" w:pos="142"/>
          <w:tab w:val="left" w:pos="654"/>
        </w:tabs>
        <w:spacing w:before="1"/>
        <w:ind w:left="0" w:firstLine="0"/>
        <w:rPr>
          <w:sz w:val="24"/>
          <w:szCs w:val="24"/>
          <w:lang w:val="ru-RU"/>
        </w:rPr>
      </w:pPr>
      <w:r w:rsidRPr="006E06F9">
        <w:rPr>
          <w:sz w:val="24"/>
          <w:szCs w:val="24"/>
          <w:lang w:val="ru-RU"/>
        </w:rPr>
        <w:t>Обеспечивать сохранность учетных записей Депозитария, фиксирующих права Депонента на ценные бумаги, и соответствие этих учетных записей данным</w:t>
      </w:r>
      <w:r w:rsidRPr="006E06F9">
        <w:rPr>
          <w:spacing w:val="-2"/>
          <w:sz w:val="24"/>
          <w:szCs w:val="24"/>
          <w:lang w:val="ru-RU"/>
        </w:rPr>
        <w:t xml:space="preserve"> </w:t>
      </w:r>
      <w:r w:rsidRPr="006E06F9">
        <w:rPr>
          <w:sz w:val="24"/>
          <w:szCs w:val="24"/>
          <w:lang w:val="ru-RU"/>
        </w:rPr>
        <w:t>учета</w:t>
      </w:r>
      <w:r w:rsidRPr="006E06F9">
        <w:rPr>
          <w:spacing w:val="-6"/>
          <w:sz w:val="24"/>
          <w:szCs w:val="24"/>
          <w:lang w:val="ru-RU"/>
        </w:rPr>
        <w:t xml:space="preserve"> </w:t>
      </w:r>
      <w:r w:rsidRPr="006E06F9">
        <w:rPr>
          <w:sz w:val="24"/>
          <w:szCs w:val="24"/>
          <w:lang w:val="ru-RU"/>
        </w:rPr>
        <w:t>других</w:t>
      </w:r>
      <w:r w:rsidRPr="006E06F9">
        <w:rPr>
          <w:spacing w:val="-6"/>
          <w:sz w:val="24"/>
          <w:szCs w:val="24"/>
          <w:lang w:val="ru-RU"/>
        </w:rPr>
        <w:t xml:space="preserve"> </w:t>
      </w:r>
      <w:r w:rsidRPr="006E06F9">
        <w:rPr>
          <w:sz w:val="24"/>
          <w:szCs w:val="24"/>
          <w:lang w:val="ru-RU"/>
        </w:rPr>
        <w:t>депозитариев,</w:t>
      </w:r>
      <w:r w:rsidRPr="006E06F9">
        <w:rPr>
          <w:spacing w:val="-3"/>
          <w:sz w:val="24"/>
          <w:szCs w:val="24"/>
          <w:lang w:val="ru-RU"/>
        </w:rPr>
        <w:t xml:space="preserve"> </w:t>
      </w:r>
      <w:r w:rsidRPr="006E06F9">
        <w:rPr>
          <w:sz w:val="24"/>
          <w:szCs w:val="24"/>
          <w:lang w:val="ru-RU"/>
        </w:rPr>
        <w:t>в</w:t>
      </w:r>
      <w:r w:rsidRPr="006E06F9">
        <w:rPr>
          <w:spacing w:val="-6"/>
          <w:sz w:val="24"/>
          <w:szCs w:val="24"/>
          <w:lang w:val="ru-RU"/>
        </w:rPr>
        <w:t xml:space="preserve"> </w:t>
      </w:r>
      <w:r w:rsidRPr="006E06F9">
        <w:rPr>
          <w:sz w:val="24"/>
          <w:szCs w:val="24"/>
          <w:lang w:val="ru-RU"/>
        </w:rPr>
        <w:t>которых</w:t>
      </w:r>
      <w:r w:rsidRPr="006E06F9">
        <w:rPr>
          <w:spacing w:val="-6"/>
          <w:sz w:val="24"/>
          <w:szCs w:val="24"/>
          <w:lang w:val="ru-RU"/>
        </w:rPr>
        <w:t xml:space="preserve"> </w:t>
      </w:r>
      <w:r w:rsidRPr="006E06F9">
        <w:rPr>
          <w:sz w:val="24"/>
          <w:szCs w:val="24"/>
          <w:lang w:val="ru-RU"/>
        </w:rPr>
        <w:t>Депозитарию</w:t>
      </w:r>
      <w:r w:rsidRPr="006E06F9">
        <w:rPr>
          <w:spacing w:val="-6"/>
          <w:sz w:val="24"/>
          <w:szCs w:val="24"/>
          <w:lang w:val="ru-RU"/>
        </w:rPr>
        <w:t xml:space="preserve"> </w:t>
      </w:r>
      <w:r w:rsidRPr="006E06F9">
        <w:rPr>
          <w:sz w:val="24"/>
          <w:szCs w:val="24"/>
          <w:lang w:val="ru-RU"/>
        </w:rPr>
        <w:t>открыт</w:t>
      </w:r>
      <w:r w:rsidRPr="006E06F9">
        <w:rPr>
          <w:spacing w:val="-6"/>
          <w:sz w:val="24"/>
          <w:szCs w:val="24"/>
          <w:lang w:val="ru-RU"/>
        </w:rPr>
        <w:t xml:space="preserve"> </w:t>
      </w:r>
      <w:r w:rsidRPr="006E06F9">
        <w:rPr>
          <w:sz w:val="24"/>
          <w:szCs w:val="24"/>
          <w:lang w:val="ru-RU"/>
        </w:rPr>
        <w:t>счет</w:t>
      </w:r>
      <w:r w:rsidRPr="006E06F9">
        <w:rPr>
          <w:spacing w:val="-4"/>
          <w:sz w:val="24"/>
          <w:szCs w:val="24"/>
          <w:lang w:val="ru-RU"/>
        </w:rPr>
        <w:t xml:space="preserve"> </w:t>
      </w:r>
      <w:r w:rsidRPr="006E06F9">
        <w:rPr>
          <w:sz w:val="24"/>
          <w:szCs w:val="24"/>
          <w:lang w:val="ru-RU"/>
        </w:rPr>
        <w:t>номинального</w:t>
      </w:r>
      <w:r w:rsidRPr="006E06F9">
        <w:rPr>
          <w:spacing w:val="-5"/>
          <w:sz w:val="24"/>
          <w:szCs w:val="24"/>
          <w:lang w:val="ru-RU"/>
        </w:rPr>
        <w:t xml:space="preserve"> </w:t>
      </w:r>
      <w:r w:rsidRPr="006E06F9">
        <w:rPr>
          <w:sz w:val="24"/>
          <w:szCs w:val="24"/>
          <w:lang w:val="ru-RU"/>
        </w:rPr>
        <w:t>держателя.</w:t>
      </w:r>
    </w:p>
    <w:p w:rsidR="00922D3E" w:rsidRPr="006E06F9" w:rsidRDefault="00067800" w:rsidP="0034301B">
      <w:pPr>
        <w:pStyle w:val="a4"/>
        <w:numPr>
          <w:ilvl w:val="2"/>
          <w:numId w:val="12"/>
        </w:numPr>
        <w:tabs>
          <w:tab w:val="left" w:pos="142"/>
          <w:tab w:val="left" w:pos="682"/>
        </w:tabs>
        <w:ind w:left="0" w:firstLine="0"/>
        <w:rPr>
          <w:sz w:val="24"/>
          <w:szCs w:val="24"/>
          <w:lang w:val="ru-RU"/>
        </w:rPr>
      </w:pPr>
      <w:r w:rsidRPr="006E06F9">
        <w:rPr>
          <w:sz w:val="24"/>
          <w:szCs w:val="24"/>
          <w:lang w:val="ru-RU"/>
        </w:rPr>
        <w:t xml:space="preserve">Проводить операции с ценными бумагами, учитываемыми на счетах депо, только по </w:t>
      </w:r>
      <w:r w:rsidRPr="006E06F9">
        <w:rPr>
          <w:sz w:val="24"/>
          <w:szCs w:val="24"/>
          <w:lang w:val="ru-RU"/>
        </w:rPr>
        <w:lastRenderedPageBreak/>
        <w:t xml:space="preserve">поручению Депонента или уполномоченного им лица, кроме случаев, предусмотренных законодательством Российской Федерации и </w:t>
      </w:r>
      <w:r w:rsidR="005B5CBA" w:rsidRPr="006E06F9">
        <w:rPr>
          <w:sz w:val="24"/>
          <w:szCs w:val="24"/>
          <w:lang w:val="ru-RU"/>
        </w:rPr>
        <w:t>Условиями.</w:t>
      </w:r>
      <w:r w:rsidRPr="006E06F9">
        <w:rPr>
          <w:sz w:val="24"/>
          <w:szCs w:val="24"/>
          <w:lang w:val="ru-RU"/>
        </w:rPr>
        <w:t xml:space="preserve"> Исполнять поручения Депонента в порядке и сроки, установленные </w:t>
      </w:r>
      <w:r w:rsidR="005B5CBA" w:rsidRPr="006E06F9">
        <w:rPr>
          <w:sz w:val="24"/>
          <w:szCs w:val="24"/>
          <w:lang w:val="ru-RU"/>
        </w:rPr>
        <w:t>Условиями</w:t>
      </w:r>
      <w:r w:rsidRPr="006E06F9">
        <w:rPr>
          <w:sz w:val="24"/>
          <w:szCs w:val="24"/>
          <w:lang w:val="ru-RU"/>
        </w:rPr>
        <w:t>.</w:t>
      </w:r>
    </w:p>
    <w:p w:rsidR="00922D3E" w:rsidRPr="006E06F9" w:rsidRDefault="00067800" w:rsidP="0034301B">
      <w:pPr>
        <w:pStyle w:val="a4"/>
        <w:numPr>
          <w:ilvl w:val="2"/>
          <w:numId w:val="12"/>
        </w:numPr>
        <w:tabs>
          <w:tab w:val="left" w:pos="142"/>
          <w:tab w:val="left" w:pos="634"/>
        </w:tabs>
        <w:spacing w:before="2"/>
        <w:ind w:left="0" w:firstLine="0"/>
        <w:rPr>
          <w:sz w:val="24"/>
          <w:szCs w:val="24"/>
          <w:lang w:val="ru-RU"/>
        </w:rPr>
      </w:pPr>
      <w:r w:rsidRPr="006E06F9">
        <w:rPr>
          <w:sz w:val="24"/>
          <w:szCs w:val="24"/>
          <w:lang w:val="ru-RU"/>
        </w:rPr>
        <w:t>Содействовать осуществлению Депонентом прав по принадлежащим ему ценным бумагам в порядке и сроки, предусмотренные законода</w:t>
      </w:r>
      <w:r w:rsidR="005B5CBA" w:rsidRPr="006E06F9">
        <w:rPr>
          <w:sz w:val="24"/>
          <w:szCs w:val="24"/>
          <w:lang w:val="ru-RU"/>
        </w:rPr>
        <w:t>тельством Российской Федерации и Условиями</w:t>
      </w:r>
      <w:r w:rsidRPr="006E06F9">
        <w:rPr>
          <w:sz w:val="24"/>
          <w:szCs w:val="24"/>
          <w:lang w:val="ru-RU"/>
        </w:rPr>
        <w:t>.</w:t>
      </w:r>
    </w:p>
    <w:p w:rsidR="005B5CBA" w:rsidRPr="006E06F9" w:rsidRDefault="005B5CBA" w:rsidP="0034301B">
      <w:pPr>
        <w:pStyle w:val="a4"/>
        <w:numPr>
          <w:ilvl w:val="2"/>
          <w:numId w:val="12"/>
        </w:numPr>
        <w:tabs>
          <w:tab w:val="left" w:pos="142"/>
        </w:tabs>
        <w:spacing w:before="2"/>
        <w:ind w:left="0" w:firstLine="0"/>
        <w:rPr>
          <w:sz w:val="24"/>
          <w:szCs w:val="24"/>
          <w:lang w:val="ru-RU"/>
        </w:rPr>
      </w:pPr>
      <w:r w:rsidRPr="006E06F9">
        <w:rPr>
          <w:sz w:val="24"/>
          <w:szCs w:val="24"/>
          <w:lang w:val="ru-RU"/>
        </w:rPr>
        <w:t>Регистрировать факты обременения ценных бумаг Депонента обязательствами, а также их прекращения в соответствии с Условиями.</w:t>
      </w:r>
    </w:p>
    <w:p w:rsidR="005B5CBA" w:rsidRPr="006E06F9" w:rsidRDefault="005B5CBA" w:rsidP="0034301B">
      <w:pPr>
        <w:pStyle w:val="a4"/>
        <w:numPr>
          <w:ilvl w:val="2"/>
          <w:numId w:val="12"/>
        </w:numPr>
        <w:tabs>
          <w:tab w:val="left" w:pos="142"/>
        </w:tabs>
        <w:spacing w:before="2"/>
        <w:ind w:left="0" w:firstLine="0"/>
        <w:rPr>
          <w:sz w:val="24"/>
          <w:szCs w:val="24"/>
          <w:lang w:val="ru-RU"/>
        </w:rPr>
      </w:pPr>
      <w:r w:rsidRPr="006E06F9">
        <w:rPr>
          <w:sz w:val="24"/>
          <w:szCs w:val="24"/>
          <w:lang w:val="ru-RU"/>
        </w:rPr>
        <w:t xml:space="preserve">Предоставлять </w:t>
      </w:r>
      <w:r w:rsidR="00067800" w:rsidRPr="006E06F9">
        <w:rPr>
          <w:sz w:val="24"/>
          <w:szCs w:val="24"/>
          <w:lang w:val="ru-RU"/>
        </w:rPr>
        <w:t>Депоненту</w:t>
      </w:r>
      <w:r w:rsidR="00067800" w:rsidRPr="006E06F9">
        <w:rPr>
          <w:spacing w:val="-7"/>
          <w:sz w:val="24"/>
          <w:szCs w:val="24"/>
          <w:lang w:val="ru-RU"/>
        </w:rPr>
        <w:t xml:space="preserve"> </w:t>
      </w:r>
      <w:r w:rsidRPr="006E06F9">
        <w:rPr>
          <w:sz w:val="24"/>
          <w:szCs w:val="24"/>
          <w:lang w:val="ru-RU"/>
        </w:rPr>
        <w:t>отчеты об исполнении депозитарных операций и выписки по счету депо</w:t>
      </w:r>
      <w:r w:rsidR="00067800" w:rsidRPr="006E06F9">
        <w:rPr>
          <w:spacing w:val="-6"/>
          <w:sz w:val="24"/>
          <w:szCs w:val="24"/>
          <w:lang w:val="ru-RU"/>
        </w:rPr>
        <w:t xml:space="preserve"> </w:t>
      </w:r>
      <w:r w:rsidR="00067800" w:rsidRPr="006E06F9">
        <w:rPr>
          <w:sz w:val="24"/>
          <w:szCs w:val="24"/>
          <w:lang w:val="ru-RU"/>
        </w:rPr>
        <w:t>в</w:t>
      </w:r>
      <w:r w:rsidR="00067800" w:rsidRPr="006E06F9">
        <w:rPr>
          <w:spacing w:val="-4"/>
          <w:sz w:val="24"/>
          <w:szCs w:val="24"/>
          <w:lang w:val="ru-RU"/>
        </w:rPr>
        <w:t xml:space="preserve"> </w:t>
      </w:r>
      <w:r w:rsidR="00067800" w:rsidRPr="006E06F9">
        <w:rPr>
          <w:sz w:val="24"/>
          <w:szCs w:val="24"/>
          <w:lang w:val="ru-RU"/>
        </w:rPr>
        <w:t>порядке</w:t>
      </w:r>
      <w:r w:rsidR="00067800" w:rsidRPr="006E06F9">
        <w:rPr>
          <w:spacing w:val="-3"/>
          <w:sz w:val="24"/>
          <w:szCs w:val="24"/>
          <w:lang w:val="ru-RU"/>
        </w:rPr>
        <w:t xml:space="preserve"> </w:t>
      </w:r>
      <w:r w:rsidR="00067800" w:rsidRPr="006E06F9">
        <w:rPr>
          <w:sz w:val="24"/>
          <w:szCs w:val="24"/>
          <w:lang w:val="ru-RU"/>
        </w:rPr>
        <w:t>и</w:t>
      </w:r>
      <w:r w:rsidR="00067800" w:rsidRPr="006E06F9">
        <w:rPr>
          <w:spacing w:val="-7"/>
          <w:sz w:val="24"/>
          <w:szCs w:val="24"/>
          <w:lang w:val="ru-RU"/>
        </w:rPr>
        <w:t xml:space="preserve"> </w:t>
      </w:r>
      <w:r w:rsidR="00067800" w:rsidRPr="006E06F9">
        <w:rPr>
          <w:sz w:val="24"/>
          <w:szCs w:val="24"/>
          <w:lang w:val="ru-RU"/>
        </w:rPr>
        <w:t>сроки,</w:t>
      </w:r>
      <w:r w:rsidR="00067800" w:rsidRPr="006E06F9">
        <w:rPr>
          <w:spacing w:val="-4"/>
          <w:sz w:val="24"/>
          <w:szCs w:val="24"/>
          <w:lang w:val="ru-RU"/>
        </w:rPr>
        <w:t xml:space="preserve"> </w:t>
      </w:r>
      <w:r w:rsidR="00067800" w:rsidRPr="006E06F9">
        <w:rPr>
          <w:sz w:val="24"/>
          <w:szCs w:val="24"/>
          <w:lang w:val="ru-RU"/>
        </w:rPr>
        <w:t>установленные</w:t>
      </w:r>
      <w:r w:rsidR="00067800" w:rsidRPr="006E06F9">
        <w:rPr>
          <w:spacing w:val="-6"/>
          <w:sz w:val="24"/>
          <w:szCs w:val="24"/>
          <w:lang w:val="ru-RU"/>
        </w:rPr>
        <w:t xml:space="preserve"> </w:t>
      </w:r>
      <w:r w:rsidRPr="006E06F9">
        <w:rPr>
          <w:sz w:val="24"/>
          <w:szCs w:val="24"/>
          <w:lang w:val="ru-RU"/>
        </w:rPr>
        <w:t>Условиями</w:t>
      </w:r>
      <w:r w:rsidR="00067800" w:rsidRPr="006E06F9">
        <w:rPr>
          <w:sz w:val="24"/>
          <w:szCs w:val="24"/>
          <w:lang w:val="ru-RU"/>
        </w:rPr>
        <w:t>.</w:t>
      </w:r>
    </w:p>
    <w:p w:rsidR="00922D3E" w:rsidRPr="006E06F9" w:rsidRDefault="00067800" w:rsidP="0034301B">
      <w:pPr>
        <w:pStyle w:val="a4"/>
        <w:numPr>
          <w:ilvl w:val="2"/>
          <w:numId w:val="12"/>
        </w:numPr>
        <w:tabs>
          <w:tab w:val="left" w:pos="142"/>
        </w:tabs>
        <w:spacing w:before="2"/>
        <w:ind w:left="0" w:firstLine="0"/>
        <w:rPr>
          <w:sz w:val="24"/>
          <w:szCs w:val="24"/>
          <w:lang w:val="ru-RU"/>
        </w:rPr>
      </w:pPr>
      <w:r w:rsidRPr="006E06F9">
        <w:rPr>
          <w:sz w:val="24"/>
          <w:szCs w:val="24"/>
          <w:lang w:val="ru-RU"/>
        </w:rPr>
        <w:t xml:space="preserve">Совершать все, предусмотренные законодательством РФ и </w:t>
      </w:r>
      <w:r w:rsidR="005B5CBA" w:rsidRPr="006E06F9">
        <w:rPr>
          <w:sz w:val="24"/>
          <w:szCs w:val="24"/>
          <w:lang w:val="ru-RU"/>
        </w:rPr>
        <w:t>Условиями</w:t>
      </w:r>
      <w:r w:rsidRPr="006E06F9">
        <w:rPr>
          <w:sz w:val="24"/>
          <w:szCs w:val="24"/>
          <w:lang w:val="ru-RU"/>
        </w:rPr>
        <w:t xml:space="preserve"> действия, направленные на обеспечение</w:t>
      </w:r>
      <w:r w:rsidRPr="006E06F9">
        <w:rPr>
          <w:spacing w:val="-5"/>
          <w:sz w:val="24"/>
          <w:szCs w:val="24"/>
          <w:lang w:val="ru-RU"/>
        </w:rPr>
        <w:t xml:space="preserve"> </w:t>
      </w:r>
      <w:r w:rsidRPr="006E06F9">
        <w:rPr>
          <w:sz w:val="24"/>
          <w:szCs w:val="24"/>
          <w:lang w:val="ru-RU"/>
        </w:rPr>
        <w:t>получения</w:t>
      </w:r>
      <w:r w:rsidRPr="006E06F9">
        <w:rPr>
          <w:spacing w:val="-6"/>
          <w:sz w:val="24"/>
          <w:szCs w:val="24"/>
          <w:lang w:val="ru-RU"/>
        </w:rPr>
        <w:t xml:space="preserve"> </w:t>
      </w:r>
      <w:r w:rsidRPr="006E06F9">
        <w:rPr>
          <w:sz w:val="24"/>
          <w:szCs w:val="24"/>
          <w:lang w:val="ru-RU"/>
        </w:rPr>
        <w:t>Депонентом</w:t>
      </w:r>
      <w:r w:rsidRPr="006E06F9">
        <w:rPr>
          <w:spacing w:val="-4"/>
          <w:sz w:val="24"/>
          <w:szCs w:val="24"/>
          <w:lang w:val="ru-RU"/>
        </w:rPr>
        <w:t xml:space="preserve"> </w:t>
      </w:r>
      <w:r w:rsidRPr="006E06F9">
        <w:rPr>
          <w:sz w:val="24"/>
          <w:szCs w:val="24"/>
          <w:lang w:val="ru-RU"/>
        </w:rPr>
        <w:t>всех</w:t>
      </w:r>
      <w:r w:rsidRPr="006E06F9">
        <w:rPr>
          <w:spacing w:val="-6"/>
          <w:sz w:val="24"/>
          <w:szCs w:val="24"/>
          <w:lang w:val="ru-RU"/>
        </w:rPr>
        <w:t xml:space="preserve"> </w:t>
      </w:r>
      <w:r w:rsidRPr="006E06F9">
        <w:rPr>
          <w:sz w:val="24"/>
          <w:szCs w:val="24"/>
          <w:lang w:val="ru-RU"/>
        </w:rPr>
        <w:t>выплат,</w:t>
      </w:r>
      <w:r w:rsidRPr="006E06F9">
        <w:rPr>
          <w:spacing w:val="-5"/>
          <w:sz w:val="24"/>
          <w:szCs w:val="24"/>
          <w:lang w:val="ru-RU"/>
        </w:rPr>
        <w:t xml:space="preserve"> </w:t>
      </w:r>
      <w:r w:rsidRPr="006E06F9">
        <w:rPr>
          <w:sz w:val="24"/>
          <w:szCs w:val="24"/>
          <w:lang w:val="ru-RU"/>
        </w:rPr>
        <w:t>которые</w:t>
      </w:r>
      <w:r w:rsidRPr="006E06F9">
        <w:rPr>
          <w:spacing w:val="-5"/>
          <w:sz w:val="24"/>
          <w:szCs w:val="24"/>
          <w:lang w:val="ru-RU"/>
        </w:rPr>
        <w:t xml:space="preserve"> </w:t>
      </w:r>
      <w:r w:rsidRPr="006E06F9">
        <w:rPr>
          <w:sz w:val="24"/>
          <w:szCs w:val="24"/>
          <w:lang w:val="ru-RU"/>
        </w:rPr>
        <w:t>ему</w:t>
      </w:r>
      <w:r w:rsidRPr="006E06F9">
        <w:rPr>
          <w:spacing w:val="-6"/>
          <w:sz w:val="24"/>
          <w:szCs w:val="24"/>
          <w:lang w:val="ru-RU"/>
        </w:rPr>
        <w:t xml:space="preserve"> </w:t>
      </w:r>
      <w:r w:rsidRPr="006E06F9">
        <w:rPr>
          <w:sz w:val="24"/>
          <w:szCs w:val="24"/>
          <w:lang w:val="ru-RU"/>
        </w:rPr>
        <w:t>причитаются</w:t>
      </w:r>
      <w:r w:rsidRPr="006E06F9">
        <w:rPr>
          <w:spacing w:val="-6"/>
          <w:sz w:val="24"/>
          <w:szCs w:val="24"/>
          <w:lang w:val="ru-RU"/>
        </w:rPr>
        <w:t xml:space="preserve"> </w:t>
      </w:r>
      <w:r w:rsidRPr="006E06F9">
        <w:rPr>
          <w:sz w:val="24"/>
          <w:szCs w:val="24"/>
          <w:lang w:val="ru-RU"/>
        </w:rPr>
        <w:t>по</w:t>
      </w:r>
      <w:r w:rsidRPr="006E06F9">
        <w:rPr>
          <w:spacing w:val="-5"/>
          <w:sz w:val="24"/>
          <w:szCs w:val="24"/>
          <w:lang w:val="ru-RU"/>
        </w:rPr>
        <w:t xml:space="preserve"> </w:t>
      </w:r>
      <w:r w:rsidRPr="006E06F9">
        <w:rPr>
          <w:sz w:val="24"/>
          <w:szCs w:val="24"/>
          <w:lang w:val="ru-RU"/>
        </w:rPr>
        <w:t>ценным</w:t>
      </w:r>
      <w:r w:rsidRPr="006E06F9">
        <w:rPr>
          <w:spacing w:val="-4"/>
          <w:sz w:val="24"/>
          <w:szCs w:val="24"/>
          <w:lang w:val="ru-RU"/>
        </w:rPr>
        <w:t xml:space="preserve"> </w:t>
      </w:r>
      <w:r w:rsidRPr="006E06F9">
        <w:rPr>
          <w:sz w:val="24"/>
          <w:szCs w:val="24"/>
          <w:lang w:val="ru-RU"/>
        </w:rPr>
        <w:t>бумагам.</w:t>
      </w:r>
      <w:r w:rsidR="005B5CBA" w:rsidRPr="006E06F9">
        <w:rPr>
          <w:sz w:val="24"/>
          <w:szCs w:val="24"/>
          <w:lang w:val="ru-RU"/>
        </w:rPr>
        <w:t xml:space="preserve"> Банковские реквизиты для перечисления доходов по ценным бумагам указываются Депонентом в анкете Депонента. </w:t>
      </w:r>
    </w:p>
    <w:p w:rsidR="00922D3E" w:rsidRPr="006E06F9" w:rsidRDefault="00067800" w:rsidP="00892FD1">
      <w:pPr>
        <w:pStyle w:val="1"/>
        <w:numPr>
          <w:ilvl w:val="1"/>
          <w:numId w:val="11"/>
        </w:numPr>
        <w:tabs>
          <w:tab w:val="left" w:pos="426"/>
          <w:tab w:val="left" w:pos="505"/>
        </w:tabs>
        <w:spacing w:before="78"/>
        <w:ind w:left="0" w:firstLine="0"/>
        <w:rPr>
          <w:sz w:val="24"/>
          <w:szCs w:val="24"/>
          <w:lang w:val="ru-RU"/>
        </w:rPr>
      </w:pPr>
      <w:r w:rsidRPr="006E06F9">
        <w:rPr>
          <w:sz w:val="24"/>
          <w:szCs w:val="24"/>
          <w:lang w:val="ru-RU"/>
        </w:rPr>
        <w:t>Депонент</w:t>
      </w:r>
      <w:r w:rsidRPr="006E06F9">
        <w:rPr>
          <w:spacing w:val="-14"/>
          <w:sz w:val="24"/>
          <w:szCs w:val="24"/>
          <w:lang w:val="ru-RU"/>
        </w:rPr>
        <w:t xml:space="preserve"> </w:t>
      </w:r>
      <w:r w:rsidR="00F649BA" w:rsidRPr="006E06F9">
        <w:rPr>
          <w:sz w:val="24"/>
          <w:szCs w:val="24"/>
          <w:lang w:val="ru-RU"/>
        </w:rPr>
        <w:t>принимает на себя следующие обязательства</w:t>
      </w:r>
      <w:r w:rsidRPr="006E06F9">
        <w:rPr>
          <w:sz w:val="24"/>
          <w:szCs w:val="24"/>
          <w:lang w:val="ru-RU"/>
        </w:rPr>
        <w:t>:</w:t>
      </w:r>
    </w:p>
    <w:p w:rsidR="002A33AD" w:rsidRPr="006E06F9" w:rsidRDefault="00067800" w:rsidP="0034301B">
      <w:pPr>
        <w:pStyle w:val="a4"/>
        <w:numPr>
          <w:ilvl w:val="2"/>
          <w:numId w:val="11"/>
        </w:numPr>
        <w:tabs>
          <w:tab w:val="left" w:pos="142"/>
          <w:tab w:val="left" w:pos="764"/>
        </w:tabs>
        <w:ind w:left="0" w:firstLine="0"/>
        <w:rPr>
          <w:sz w:val="24"/>
          <w:szCs w:val="24"/>
          <w:lang w:val="ru-RU"/>
        </w:rPr>
      </w:pPr>
      <w:r w:rsidRPr="006E06F9">
        <w:rPr>
          <w:sz w:val="24"/>
          <w:szCs w:val="24"/>
          <w:lang w:val="ru-RU"/>
        </w:rPr>
        <w:t>Соблюдать порядок проведения депозитарных операций, представления информации и документов, установленный</w:t>
      </w:r>
      <w:r w:rsidRPr="006E06F9">
        <w:rPr>
          <w:spacing w:val="-11"/>
          <w:sz w:val="24"/>
          <w:szCs w:val="24"/>
          <w:lang w:val="ru-RU"/>
        </w:rPr>
        <w:t xml:space="preserve"> </w:t>
      </w:r>
      <w:r w:rsidR="002A33AD" w:rsidRPr="006E06F9">
        <w:rPr>
          <w:sz w:val="24"/>
          <w:szCs w:val="24"/>
          <w:lang w:val="ru-RU"/>
        </w:rPr>
        <w:t>Условиями</w:t>
      </w:r>
      <w:r w:rsidRPr="006E06F9">
        <w:rPr>
          <w:sz w:val="24"/>
          <w:szCs w:val="24"/>
          <w:lang w:val="ru-RU"/>
        </w:rPr>
        <w:t>.</w:t>
      </w:r>
    </w:p>
    <w:p w:rsidR="002A33AD" w:rsidRPr="006E06F9" w:rsidRDefault="002A33AD" w:rsidP="0034301B">
      <w:pPr>
        <w:pStyle w:val="a4"/>
        <w:numPr>
          <w:ilvl w:val="2"/>
          <w:numId w:val="11"/>
        </w:numPr>
        <w:tabs>
          <w:tab w:val="left" w:pos="142"/>
          <w:tab w:val="left" w:pos="764"/>
        </w:tabs>
        <w:ind w:left="0" w:firstLine="0"/>
        <w:rPr>
          <w:sz w:val="24"/>
          <w:szCs w:val="24"/>
          <w:lang w:val="ru-RU"/>
        </w:rPr>
      </w:pPr>
      <w:r w:rsidRPr="006E06F9">
        <w:rPr>
          <w:sz w:val="24"/>
          <w:szCs w:val="24"/>
          <w:lang w:val="ru-RU"/>
        </w:rPr>
        <w:t xml:space="preserve">Для открытия счета депо представить в Банк необходимый комплект документов, указанный в Условиях, а также иные сведения, имеющие существенное значение для исполнения Депозитарием своих обязанностей по настоящему Договору. </w:t>
      </w:r>
    </w:p>
    <w:p w:rsidR="00922D3E" w:rsidRPr="006E06F9" w:rsidRDefault="00067800" w:rsidP="0034301B">
      <w:pPr>
        <w:pStyle w:val="a4"/>
        <w:numPr>
          <w:ilvl w:val="2"/>
          <w:numId w:val="11"/>
        </w:numPr>
        <w:tabs>
          <w:tab w:val="left" w:pos="142"/>
          <w:tab w:val="left" w:pos="618"/>
        </w:tabs>
        <w:ind w:left="0" w:firstLine="0"/>
        <w:rPr>
          <w:sz w:val="24"/>
          <w:szCs w:val="24"/>
          <w:lang w:val="ru-RU"/>
        </w:rPr>
      </w:pPr>
      <w:r w:rsidRPr="006E06F9">
        <w:rPr>
          <w:sz w:val="24"/>
          <w:szCs w:val="24"/>
          <w:lang w:val="ru-RU"/>
        </w:rPr>
        <w:t xml:space="preserve">В случае изменения анкетных данных, сведений или документов, предоставленных ранее в Депозитарий, либо иных существенных сведений, либо принятия решения о ликвидации Депонента, незамедлительно уведомить об этом Депозитарий. Депозитарий не несет ответственности за убытки Депонента, вызванные </w:t>
      </w:r>
      <w:proofErr w:type="spellStart"/>
      <w:r w:rsidR="002A33AD" w:rsidRPr="006E06F9">
        <w:rPr>
          <w:sz w:val="24"/>
          <w:szCs w:val="24"/>
          <w:lang w:val="ru-RU"/>
        </w:rPr>
        <w:t>непредоставлением</w:t>
      </w:r>
      <w:proofErr w:type="spellEnd"/>
      <w:r w:rsidR="002A33AD" w:rsidRPr="006E06F9">
        <w:rPr>
          <w:sz w:val="24"/>
          <w:szCs w:val="24"/>
          <w:lang w:val="ru-RU"/>
        </w:rPr>
        <w:t xml:space="preserve"> Депонентом</w:t>
      </w:r>
      <w:r w:rsidRPr="006E06F9">
        <w:rPr>
          <w:spacing w:val="-6"/>
          <w:sz w:val="24"/>
          <w:szCs w:val="24"/>
          <w:lang w:val="ru-RU"/>
        </w:rPr>
        <w:t xml:space="preserve"> </w:t>
      </w:r>
      <w:r w:rsidRPr="006E06F9">
        <w:rPr>
          <w:sz w:val="24"/>
          <w:szCs w:val="24"/>
          <w:lang w:val="ru-RU"/>
        </w:rPr>
        <w:t>или</w:t>
      </w:r>
      <w:r w:rsidRPr="006E06F9">
        <w:rPr>
          <w:spacing w:val="-7"/>
          <w:sz w:val="24"/>
          <w:szCs w:val="24"/>
          <w:lang w:val="ru-RU"/>
        </w:rPr>
        <w:t xml:space="preserve"> </w:t>
      </w:r>
      <w:r w:rsidRPr="006E06F9">
        <w:rPr>
          <w:sz w:val="24"/>
          <w:szCs w:val="24"/>
          <w:lang w:val="ru-RU"/>
        </w:rPr>
        <w:t>несвоевременным</w:t>
      </w:r>
      <w:r w:rsidRPr="006E06F9">
        <w:rPr>
          <w:spacing w:val="-3"/>
          <w:sz w:val="24"/>
          <w:szCs w:val="24"/>
          <w:lang w:val="ru-RU"/>
        </w:rPr>
        <w:t xml:space="preserve"> </w:t>
      </w:r>
      <w:r w:rsidRPr="006E06F9">
        <w:rPr>
          <w:sz w:val="24"/>
          <w:szCs w:val="24"/>
          <w:lang w:val="ru-RU"/>
        </w:rPr>
        <w:t>уведомлением</w:t>
      </w:r>
      <w:r w:rsidRPr="006E06F9">
        <w:rPr>
          <w:spacing w:val="-6"/>
          <w:sz w:val="24"/>
          <w:szCs w:val="24"/>
          <w:lang w:val="ru-RU"/>
        </w:rPr>
        <w:t xml:space="preserve"> </w:t>
      </w:r>
      <w:r w:rsidRPr="006E06F9">
        <w:rPr>
          <w:sz w:val="24"/>
          <w:szCs w:val="24"/>
          <w:lang w:val="ru-RU"/>
        </w:rPr>
        <w:t>Депозитария</w:t>
      </w:r>
      <w:r w:rsidRPr="006E06F9">
        <w:rPr>
          <w:spacing w:val="-7"/>
          <w:sz w:val="24"/>
          <w:szCs w:val="24"/>
          <w:lang w:val="ru-RU"/>
        </w:rPr>
        <w:t xml:space="preserve"> </w:t>
      </w:r>
      <w:r w:rsidRPr="006E06F9">
        <w:rPr>
          <w:sz w:val="24"/>
          <w:szCs w:val="24"/>
          <w:lang w:val="ru-RU"/>
        </w:rPr>
        <w:t>об</w:t>
      </w:r>
      <w:r w:rsidRPr="006E06F9">
        <w:rPr>
          <w:spacing w:val="-5"/>
          <w:sz w:val="24"/>
          <w:szCs w:val="24"/>
          <w:lang w:val="ru-RU"/>
        </w:rPr>
        <w:t xml:space="preserve"> </w:t>
      </w:r>
      <w:r w:rsidRPr="006E06F9">
        <w:rPr>
          <w:sz w:val="24"/>
          <w:szCs w:val="24"/>
          <w:lang w:val="ru-RU"/>
        </w:rPr>
        <w:t>указанных</w:t>
      </w:r>
      <w:r w:rsidRPr="006E06F9">
        <w:rPr>
          <w:spacing w:val="-5"/>
          <w:sz w:val="24"/>
          <w:szCs w:val="24"/>
          <w:lang w:val="ru-RU"/>
        </w:rPr>
        <w:t xml:space="preserve"> </w:t>
      </w:r>
      <w:r w:rsidRPr="006E06F9">
        <w:rPr>
          <w:sz w:val="24"/>
          <w:szCs w:val="24"/>
          <w:lang w:val="ru-RU"/>
        </w:rPr>
        <w:t>изменениях</w:t>
      </w:r>
      <w:r w:rsidRPr="006E06F9">
        <w:rPr>
          <w:spacing w:val="-7"/>
          <w:sz w:val="24"/>
          <w:szCs w:val="24"/>
          <w:lang w:val="ru-RU"/>
        </w:rPr>
        <w:t xml:space="preserve"> </w:t>
      </w:r>
      <w:r w:rsidRPr="006E06F9">
        <w:rPr>
          <w:sz w:val="24"/>
          <w:szCs w:val="24"/>
          <w:lang w:val="ru-RU"/>
        </w:rPr>
        <w:t>или</w:t>
      </w:r>
      <w:r w:rsidRPr="006E06F9">
        <w:rPr>
          <w:spacing w:val="-7"/>
          <w:sz w:val="24"/>
          <w:szCs w:val="24"/>
          <w:lang w:val="ru-RU"/>
        </w:rPr>
        <w:t xml:space="preserve"> </w:t>
      </w:r>
      <w:r w:rsidRPr="006E06F9">
        <w:rPr>
          <w:sz w:val="24"/>
          <w:szCs w:val="24"/>
          <w:lang w:val="ru-RU"/>
        </w:rPr>
        <w:t>действиях.</w:t>
      </w:r>
    </w:p>
    <w:p w:rsidR="00922D3E" w:rsidRPr="006E06F9" w:rsidRDefault="00067800" w:rsidP="0034301B">
      <w:pPr>
        <w:pStyle w:val="a4"/>
        <w:numPr>
          <w:ilvl w:val="2"/>
          <w:numId w:val="11"/>
        </w:numPr>
        <w:tabs>
          <w:tab w:val="left" w:pos="142"/>
          <w:tab w:val="left" w:pos="604"/>
        </w:tabs>
        <w:ind w:left="0" w:firstLine="0"/>
        <w:rPr>
          <w:sz w:val="24"/>
          <w:szCs w:val="24"/>
          <w:lang w:val="ru-RU"/>
        </w:rPr>
      </w:pPr>
      <w:r w:rsidRPr="006E06F9">
        <w:rPr>
          <w:sz w:val="24"/>
          <w:szCs w:val="24"/>
          <w:lang w:val="ru-RU"/>
        </w:rPr>
        <w:t xml:space="preserve">В сроки, установленные </w:t>
      </w:r>
      <w:r w:rsidR="002A33AD" w:rsidRPr="006E06F9">
        <w:rPr>
          <w:sz w:val="24"/>
          <w:szCs w:val="24"/>
          <w:lang w:val="ru-RU"/>
        </w:rPr>
        <w:t>Условиями</w:t>
      </w:r>
      <w:r w:rsidRPr="006E06F9">
        <w:rPr>
          <w:sz w:val="24"/>
          <w:szCs w:val="24"/>
          <w:lang w:val="ru-RU"/>
        </w:rPr>
        <w:t>, и в полном объеме оплачивать услуги Депозитария в соответствии с действующими Тарифами</w:t>
      </w:r>
      <w:r w:rsidRPr="006E06F9">
        <w:rPr>
          <w:spacing w:val="-17"/>
          <w:sz w:val="24"/>
          <w:szCs w:val="24"/>
          <w:lang w:val="ru-RU"/>
        </w:rPr>
        <w:t xml:space="preserve"> </w:t>
      </w:r>
      <w:r w:rsidRPr="006E06F9">
        <w:rPr>
          <w:sz w:val="24"/>
          <w:szCs w:val="24"/>
          <w:lang w:val="ru-RU"/>
        </w:rPr>
        <w:t>Депозитария.</w:t>
      </w:r>
    </w:p>
    <w:p w:rsidR="001278ED" w:rsidRPr="006E06F9" w:rsidRDefault="00067800" w:rsidP="00B87066">
      <w:pPr>
        <w:pStyle w:val="a4"/>
        <w:numPr>
          <w:ilvl w:val="2"/>
          <w:numId w:val="11"/>
        </w:numPr>
        <w:tabs>
          <w:tab w:val="left" w:pos="142"/>
          <w:tab w:val="left" w:pos="662"/>
        </w:tabs>
        <w:ind w:left="0" w:firstLine="0"/>
        <w:rPr>
          <w:sz w:val="24"/>
          <w:szCs w:val="24"/>
          <w:lang w:val="ru-RU"/>
        </w:rPr>
      </w:pPr>
      <w:r w:rsidRPr="006E06F9">
        <w:rPr>
          <w:sz w:val="24"/>
          <w:szCs w:val="24"/>
          <w:lang w:val="ru-RU"/>
        </w:rPr>
        <w:t xml:space="preserve">В сроки, установленные настоящим Договором, уведомлять Депозитарий о намерении расторгнуть Договор, и принимать в связи </w:t>
      </w:r>
      <w:r w:rsidR="001278ED" w:rsidRPr="006E06F9">
        <w:rPr>
          <w:sz w:val="24"/>
          <w:szCs w:val="24"/>
          <w:lang w:val="ru-RU"/>
        </w:rPr>
        <w:t>с этим все необходимые действия.</w:t>
      </w:r>
    </w:p>
    <w:p w:rsidR="002A33AD" w:rsidRPr="006E06F9" w:rsidRDefault="002A33AD" w:rsidP="00B87066">
      <w:pPr>
        <w:pStyle w:val="a4"/>
        <w:numPr>
          <w:ilvl w:val="2"/>
          <w:numId w:val="11"/>
        </w:numPr>
        <w:tabs>
          <w:tab w:val="left" w:pos="142"/>
          <w:tab w:val="left" w:pos="662"/>
        </w:tabs>
        <w:ind w:left="0" w:firstLine="0"/>
        <w:rPr>
          <w:sz w:val="24"/>
          <w:szCs w:val="24"/>
          <w:lang w:val="ru-RU"/>
        </w:rPr>
      </w:pPr>
      <w:r w:rsidRPr="006E06F9">
        <w:rPr>
          <w:sz w:val="24"/>
          <w:szCs w:val="24"/>
          <w:lang w:val="ru-RU"/>
        </w:rPr>
        <w:t xml:space="preserve">По требованию Депозитария предоставлять документы и сведения, необходимые для исполнения требований Закона № 115-ФЗ в объеме и порядке, предусмотренном </w:t>
      </w:r>
      <w:r w:rsidRPr="006E06F9">
        <w:rPr>
          <w:bCs/>
          <w:sz w:val="24"/>
          <w:szCs w:val="24"/>
          <w:lang w:val="ru-RU"/>
        </w:rPr>
        <w:t>АО Банк «Развитие-Столица».</w:t>
      </w:r>
    </w:p>
    <w:p w:rsidR="002A33AD" w:rsidRPr="006E06F9" w:rsidRDefault="002A33AD" w:rsidP="0034301B">
      <w:pPr>
        <w:pStyle w:val="a4"/>
        <w:numPr>
          <w:ilvl w:val="2"/>
          <w:numId w:val="11"/>
        </w:numPr>
        <w:tabs>
          <w:tab w:val="left" w:pos="142"/>
          <w:tab w:val="left" w:pos="567"/>
          <w:tab w:val="left" w:pos="662"/>
        </w:tabs>
        <w:ind w:left="0" w:firstLine="0"/>
        <w:rPr>
          <w:sz w:val="24"/>
          <w:szCs w:val="24"/>
          <w:lang w:val="ru-RU"/>
        </w:rPr>
      </w:pPr>
      <w:r w:rsidRPr="006E06F9">
        <w:rPr>
          <w:sz w:val="24"/>
          <w:szCs w:val="24"/>
          <w:lang w:val="ru-RU"/>
        </w:rPr>
        <w:t>В случае необходимости предоставлять Депозитарию доверенности на уполномоченных лиц, оформленные надлежащим образом в соответствии с требованиями действующего законодательства. Незамедлительно извещать Депозитарий об отзыве доверенностей на уполномоченных лиц в случае принятия соответствующего решения.</w:t>
      </w:r>
    </w:p>
    <w:p w:rsidR="002A33AD" w:rsidRPr="006E06F9" w:rsidRDefault="002A33AD" w:rsidP="0034301B">
      <w:pPr>
        <w:pStyle w:val="a4"/>
        <w:numPr>
          <w:ilvl w:val="2"/>
          <w:numId w:val="11"/>
        </w:numPr>
        <w:tabs>
          <w:tab w:val="left" w:pos="142"/>
          <w:tab w:val="left" w:pos="567"/>
          <w:tab w:val="left" w:pos="662"/>
        </w:tabs>
        <w:ind w:left="0" w:firstLine="0"/>
        <w:rPr>
          <w:sz w:val="24"/>
          <w:szCs w:val="24"/>
          <w:lang w:val="ru-RU"/>
        </w:rPr>
      </w:pPr>
      <w:r w:rsidRPr="006E06F9">
        <w:rPr>
          <w:sz w:val="24"/>
          <w:szCs w:val="24"/>
          <w:lang w:val="ru-RU"/>
        </w:rPr>
        <w:t>Обеспечивать доступность каналов связи, указанных в анкете Депонента (телефон, электронная почта</w:t>
      </w:r>
      <w:r w:rsidR="006F552B" w:rsidRPr="006E06F9">
        <w:rPr>
          <w:sz w:val="24"/>
          <w:szCs w:val="24"/>
          <w:lang w:val="ru-RU"/>
        </w:rPr>
        <w:t>), в</w:t>
      </w:r>
      <w:r w:rsidRPr="006E06F9">
        <w:rPr>
          <w:sz w:val="24"/>
          <w:szCs w:val="24"/>
          <w:lang w:val="ru-RU"/>
        </w:rPr>
        <w:t xml:space="preserve"> течение рабочего дня Депозитария по московскому времени.</w:t>
      </w:r>
    </w:p>
    <w:p w:rsidR="00922D3E" w:rsidRPr="006E06F9" w:rsidRDefault="002A33AD" w:rsidP="006C1E8B">
      <w:pPr>
        <w:pStyle w:val="a4"/>
        <w:numPr>
          <w:ilvl w:val="2"/>
          <w:numId w:val="11"/>
        </w:numPr>
        <w:tabs>
          <w:tab w:val="left" w:pos="142"/>
          <w:tab w:val="left" w:pos="662"/>
        </w:tabs>
        <w:spacing w:before="4"/>
        <w:ind w:left="0" w:firstLine="0"/>
        <w:rPr>
          <w:sz w:val="24"/>
          <w:szCs w:val="24"/>
          <w:lang w:val="ru-RU"/>
        </w:rPr>
      </w:pPr>
      <w:r w:rsidRPr="006E06F9">
        <w:rPr>
          <w:color w:val="000000"/>
          <w:sz w:val="24"/>
          <w:szCs w:val="24"/>
          <w:lang w:val="ru-RU"/>
        </w:rPr>
        <w:t xml:space="preserve">Ежедневно самостоятельно отслеживать </w:t>
      </w:r>
      <w:r w:rsidRPr="006E06F9">
        <w:rPr>
          <w:rFonts w:eastAsia="Calibri"/>
          <w:sz w:val="24"/>
          <w:szCs w:val="24"/>
          <w:lang w:val="ru-RU"/>
        </w:rPr>
        <w:t xml:space="preserve">информацию Депозитария, размещенную на сайте Банка. При невозможности просмотра и получения информации с сайта Банка Депонент обязан обратиться в Депозитарий любым доступным способом, установленным Договором, и зарегистрировать факт и время отсутствия доступа к информации на сайте Банка. При отсутствии такого обращения Депонента считается, что вся размещенная на сайте Банка информация доступна для Депонента, и он получил все уведомления и сообщения, размещенные Депозитарием и адресованные Депонентам.  </w:t>
      </w:r>
    </w:p>
    <w:p w:rsidR="00036293" w:rsidRPr="006E06F9" w:rsidRDefault="00036293">
      <w:pPr>
        <w:pStyle w:val="a3"/>
        <w:spacing w:before="6"/>
        <w:ind w:left="0"/>
        <w:jc w:val="left"/>
        <w:rPr>
          <w:sz w:val="24"/>
          <w:szCs w:val="24"/>
          <w:lang w:val="ru-RU"/>
        </w:rPr>
      </w:pPr>
    </w:p>
    <w:p w:rsidR="00F649BA" w:rsidRPr="006E06F9" w:rsidRDefault="00F649BA" w:rsidP="00F649BA">
      <w:pPr>
        <w:pStyle w:val="a3"/>
        <w:numPr>
          <w:ilvl w:val="0"/>
          <w:numId w:val="14"/>
        </w:numPr>
        <w:tabs>
          <w:tab w:val="left" w:pos="142"/>
          <w:tab w:val="left" w:pos="284"/>
          <w:tab w:val="left" w:pos="2127"/>
        </w:tabs>
        <w:spacing w:before="6"/>
        <w:ind w:left="0" w:firstLine="0"/>
        <w:jc w:val="center"/>
        <w:rPr>
          <w:b/>
          <w:sz w:val="22"/>
          <w:szCs w:val="24"/>
          <w:lang w:val="ru-RU"/>
        </w:rPr>
      </w:pPr>
      <w:r w:rsidRPr="006E06F9">
        <w:rPr>
          <w:b/>
          <w:sz w:val="22"/>
          <w:szCs w:val="24"/>
          <w:lang w:val="ru-RU"/>
        </w:rPr>
        <w:t>ПРАВА СТОРОН</w:t>
      </w:r>
    </w:p>
    <w:p w:rsidR="00F649BA" w:rsidRPr="006E06F9" w:rsidRDefault="00F649BA">
      <w:pPr>
        <w:pStyle w:val="a3"/>
        <w:spacing w:before="6"/>
        <w:ind w:left="0"/>
        <w:jc w:val="left"/>
        <w:rPr>
          <w:sz w:val="24"/>
          <w:szCs w:val="24"/>
          <w:lang w:val="ru-RU"/>
        </w:rPr>
      </w:pPr>
    </w:p>
    <w:p w:rsidR="001278ED" w:rsidRPr="006E06F9" w:rsidRDefault="001278ED" w:rsidP="001278ED">
      <w:pPr>
        <w:pStyle w:val="1"/>
        <w:numPr>
          <w:ilvl w:val="1"/>
          <w:numId w:val="16"/>
        </w:numPr>
        <w:tabs>
          <w:tab w:val="left" w:pos="426"/>
          <w:tab w:val="left" w:pos="505"/>
        </w:tabs>
        <w:rPr>
          <w:sz w:val="24"/>
          <w:szCs w:val="24"/>
        </w:rPr>
      </w:pPr>
      <w:r w:rsidRPr="006E06F9">
        <w:rPr>
          <w:sz w:val="24"/>
          <w:szCs w:val="24"/>
          <w:lang w:val="ru-RU"/>
        </w:rPr>
        <w:t xml:space="preserve"> </w:t>
      </w:r>
      <w:proofErr w:type="spellStart"/>
      <w:r w:rsidRPr="006E06F9">
        <w:rPr>
          <w:sz w:val="24"/>
          <w:szCs w:val="24"/>
        </w:rPr>
        <w:t>Депозитарий</w:t>
      </w:r>
      <w:proofErr w:type="spellEnd"/>
      <w:r w:rsidRPr="006E06F9">
        <w:rPr>
          <w:sz w:val="24"/>
          <w:szCs w:val="24"/>
        </w:rPr>
        <w:t xml:space="preserve"> </w:t>
      </w:r>
      <w:proofErr w:type="spellStart"/>
      <w:r w:rsidRPr="006E06F9">
        <w:rPr>
          <w:sz w:val="24"/>
          <w:szCs w:val="24"/>
        </w:rPr>
        <w:t>имеет</w:t>
      </w:r>
      <w:proofErr w:type="spellEnd"/>
      <w:r w:rsidRPr="006E06F9">
        <w:rPr>
          <w:spacing w:val="-17"/>
          <w:sz w:val="24"/>
          <w:szCs w:val="24"/>
        </w:rPr>
        <w:t xml:space="preserve"> </w:t>
      </w:r>
      <w:proofErr w:type="spellStart"/>
      <w:r w:rsidRPr="006E06F9">
        <w:rPr>
          <w:sz w:val="24"/>
          <w:szCs w:val="24"/>
        </w:rPr>
        <w:t>право</w:t>
      </w:r>
      <w:proofErr w:type="spellEnd"/>
      <w:r w:rsidRPr="006E06F9">
        <w:rPr>
          <w:sz w:val="24"/>
          <w:szCs w:val="24"/>
        </w:rPr>
        <w:t>:</w:t>
      </w:r>
    </w:p>
    <w:p w:rsidR="001278ED" w:rsidRPr="006E06F9" w:rsidRDefault="001278ED" w:rsidP="001278ED">
      <w:pPr>
        <w:pStyle w:val="a4"/>
        <w:numPr>
          <w:ilvl w:val="2"/>
          <w:numId w:val="16"/>
        </w:numPr>
        <w:tabs>
          <w:tab w:val="left" w:pos="142"/>
        </w:tabs>
        <w:ind w:left="0" w:firstLine="0"/>
        <w:rPr>
          <w:sz w:val="24"/>
          <w:szCs w:val="24"/>
          <w:lang w:val="ru-RU"/>
        </w:rPr>
      </w:pPr>
      <w:r w:rsidRPr="006E06F9">
        <w:rPr>
          <w:sz w:val="24"/>
          <w:szCs w:val="24"/>
          <w:lang w:val="ru-RU"/>
        </w:rPr>
        <w:t>Требовать от Депонента предоставления документов и сведений, необходимых для выполнения Депозитарием своих обязанностей по настоящему</w:t>
      </w:r>
      <w:r w:rsidRPr="006E06F9">
        <w:rPr>
          <w:spacing w:val="-32"/>
          <w:sz w:val="24"/>
          <w:szCs w:val="24"/>
          <w:lang w:val="ru-RU"/>
        </w:rPr>
        <w:t xml:space="preserve"> </w:t>
      </w:r>
      <w:r w:rsidRPr="006E06F9">
        <w:rPr>
          <w:sz w:val="24"/>
          <w:szCs w:val="24"/>
          <w:lang w:val="ru-RU"/>
        </w:rPr>
        <w:t xml:space="preserve">Договору в объеме и порядке, </w:t>
      </w:r>
      <w:r w:rsidRPr="006E06F9">
        <w:rPr>
          <w:sz w:val="24"/>
          <w:szCs w:val="24"/>
          <w:lang w:val="ru-RU"/>
        </w:rPr>
        <w:lastRenderedPageBreak/>
        <w:t xml:space="preserve">предусмотренном </w:t>
      </w:r>
      <w:r w:rsidRPr="006E06F9">
        <w:rPr>
          <w:bCs/>
          <w:sz w:val="24"/>
          <w:szCs w:val="24"/>
          <w:lang w:val="ru-RU"/>
        </w:rPr>
        <w:t>АО Банк «Развитие-Столица».</w:t>
      </w:r>
    </w:p>
    <w:p w:rsidR="001278ED" w:rsidRPr="006E06F9" w:rsidRDefault="001278ED" w:rsidP="001278ED">
      <w:pPr>
        <w:pStyle w:val="a4"/>
        <w:numPr>
          <w:ilvl w:val="2"/>
          <w:numId w:val="16"/>
        </w:numPr>
        <w:tabs>
          <w:tab w:val="left" w:pos="142"/>
          <w:tab w:val="left" w:pos="614"/>
        </w:tabs>
        <w:ind w:left="0" w:firstLine="0"/>
        <w:rPr>
          <w:sz w:val="24"/>
          <w:szCs w:val="24"/>
          <w:lang w:val="ru-RU"/>
        </w:rPr>
      </w:pPr>
      <w:r w:rsidRPr="006E06F9">
        <w:rPr>
          <w:sz w:val="24"/>
          <w:szCs w:val="24"/>
          <w:lang w:val="ru-RU"/>
        </w:rPr>
        <w:t xml:space="preserve">Регистрироваться в системе ведения реестра владельцев ценных бумаг или у другого депозитария в качестве номинального держателя. </w:t>
      </w:r>
    </w:p>
    <w:p w:rsidR="009A327B" w:rsidRPr="006E06F9" w:rsidRDefault="009A327B" w:rsidP="009A327B">
      <w:pPr>
        <w:pStyle w:val="a4"/>
        <w:numPr>
          <w:ilvl w:val="2"/>
          <w:numId w:val="16"/>
        </w:numPr>
        <w:tabs>
          <w:tab w:val="left" w:pos="142"/>
          <w:tab w:val="left" w:pos="614"/>
        </w:tabs>
        <w:ind w:left="0" w:firstLine="0"/>
        <w:rPr>
          <w:sz w:val="24"/>
          <w:szCs w:val="24"/>
          <w:lang w:val="ru-RU"/>
        </w:rPr>
      </w:pPr>
      <w:r w:rsidRPr="006E06F9">
        <w:rPr>
          <w:sz w:val="24"/>
          <w:szCs w:val="24"/>
          <w:lang w:val="ru-RU"/>
        </w:rPr>
        <w:t>Не принимать к исполнению и не исполнять поданные Депонентом поручения, если ее исполнение</w:t>
      </w:r>
      <w:r w:rsidRPr="006E06F9">
        <w:rPr>
          <w:spacing w:val="-6"/>
          <w:sz w:val="24"/>
          <w:szCs w:val="24"/>
          <w:lang w:val="ru-RU"/>
        </w:rPr>
        <w:t xml:space="preserve"> </w:t>
      </w:r>
      <w:r w:rsidRPr="006E06F9">
        <w:rPr>
          <w:sz w:val="24"/>
          <w:szCs w:val="24"/>
          <w:lang w:val="ru-RU"/>
        </w:rPr>
        <w:t>будет</w:t>
      </w:r>
      <w:r w:rsidRPr="006E06F9">
        <w:rPr>
          <w:spacing w:val="-7"/>
          <w:sz w:val="24"/>
          <w:szCs w:val="24"/>
          <w:lang w:val="ru-RU"/>
        </w:rPr>
        <w:t xml:space="preserve"> </w:t>
      </w:r>
      <w:r w:rsidRPr="006E06F9">
        <w:rPr>
          <w:sz w:val="24"/>
          <w:szCs w:val="24"/>
          <w:lang w:val="ru-RU"/>
        </w:rPr>
        <w:t>нарушать</w:t>
      </w:r>
      <w:r w:rsidRPr="006E06F9">
        <w:rPr>
          <w:spacing w:val="-4"/>
          <w:sz w:val="24"/>
          <w:szCs w:val="24"/>
          <w:lang w:val="ru-RU"/>
        </w:rPr>
        <w:t xml:space="preserve"> </w:t>
      </w:r>
      <w:r w:rsidRPr="006E06F9">
        <w:rPr>
          <w:sz w:val="24"/>
          <w:szCs w:val="24"/>
          <w:lang w:val="ru-RU"/>
        </w:rPr>
        <w:t>положения</w:t>
      </w:r>
      <w:r w:rsidRPr="006E06F9">
        <w:rPr>
          <w:spacing w:val="-7"/>
          <w:sz w:val="24"/>
          <w:szCs w:val="24"/>
          <w:lang w:val="ru-RU"/>
        </w:rPr>
        <w:t xml:space="preserve"> </w:t>
      </w:r>
      <w:r w:rsidRPr="006E06F9">
        <w:rPr>
          <w:sz w:val="24"/>
          <w:szCs w:val="24"/>
          <w:lang w:val="ru-RU"/>
        </w:rPr>
        <w:t>законодательства</w:t>
      </w:r>
      <w:r w:rsidRPr="006E06F9">
        <w:rPr>
          <w:spacing w:val="-6"/>
          <w:sz w:val="24"/>
          <w:szCs w:val="24"/>
          <w:lang w:val="ru-RU"/>
        </w:rPr>
        <w:t xml:space="preserve"> </w:t>
      </w:r>
      <w:r w:rsidRPr="006E06F9">
        <w:rPr>
          <w:sz w:val="24"/>
          <w:szCs w:val="24"/>
          <w:lang w:val="ru-RU"/>
        </w:rPr>
        <w:t>Российской</w:t>
      </w:r>
      <w:r w:rsidRPr="006E06F9">
        <w:rPr>
          <w:spacing w:val="-7"/>
          <w:sz w:val="24"/>
          <w:szCs w:val="24"/>
          <w:lang w:val="ru-RU"/>
        </w:rPr>
        <w:t xml:space="preserve"> </w:t>
      </w:r>
      <w:r w:rsidRPr="006E06F9">
        <w:rPr>
          <w:sz w:val="24"/>
          <w:szCs w:val="24"/>
          <w:lang w:val="ru-RU"/>
        </w:rPr>
        <w:t>Федерации</w:t>
      </w:r>
      <w:r w:rsidRPr="006E06F9">
        <w:rPr>
          <w:spacing w:val="-5"/>
          <w:sz w:val="24"/>
          <w:szCs w:val="24"/>
          <w:lang w:val="ru-RU"/>
        </w:rPr>
        <w:t xml:space="preserve"> </w:t>
      </w:r>
      <w:r w:rsidRPr="006E06F9">
        <w:rPr>
          <w:sz w:val="24"/>
          <w:szCs w:val="24"/>
          <w:lang w:val="ru-RU"/>
        </w:rPr>
        <w:t>или</w:t>
      </w:r>
      <w:r w:rsidRPr="006E06F9">
        <w:rPr>
          <w:spacing w:val="-7"/>
          <w:sz w:val="24"/>
          <w:szCs w:val="24"/>
          <w:lang w:val="ru-RU"/>
        </w:rPr>
        <w:t xml:space="preserve"> </w:t>
      </w:r>
      <w:r w:rsidRPr="006E06F9">
        <w:rPr>
          <w:sz w:val="24"/>
          <w:szCs w:val="24"/>
          <w:lang w:val="ru-RU"/>
        </w:rPr>
        <w:t>Условий.</w:t>
      </w:r>
    </w:p>
    <w:p w:rsidR="009A327B" w:rsidRPr="006E06F9" w:rsidRDefault="009A327B" w:rsidP="009A327B">
      <w:pPr>
        <w:pStyle w:val="a4"/>
        <w:numPr>
          <w:ilvl w:val="2"/>
          <w:numId w:val="16"/>
        </w:numPr>
        <w:tabs>
          <w:tab w:val="left" w:pos="142"/>
          <w:tab w:val="left" w:pos="666"/>
        </w:tabs>
        <w:ind w:left="0" w:firstLine="0"/>
        <w:rPr>
          <w:sz w:val="24"/>
          <w:szCs w:val="24"/>
          <w:lang w:val="ru-RU"/>
        </w:rPr>
      </w:pPr>
      <w:r w:rsidRPr="006E06F9">
        <w:rPr>
          <w:sz w:val="24"/>
          <w:szCs w:val="24"/>
          <w:lang w:val="ru-RU"/>
        </w:rPr>
        <w:t>В одностороннем порядке вносить изменения в Условия, в том числе в тарифы на оказываемые</w:t>
      </w:r>
      <w:r w:rsidRPr="006E06F9">
        <w:rPr>
          <w:spacing w:val="-2"/>
          <w:sz w:val="24"/>
          <w:szCs w:val="24"/>
          <w:lang w:val="ru-RU"/>
        </w:rPr>
        <w:t xml:space="preserve"> </w:t>
      </w:r>
      <w:r w:rsidRPr="006E06F9">
        <w:rPr>
          <w:sz w:val="24"/>
          <w:szCs w:val="24"/>
          <w:lang w:val="ru-RU"/>
        </w:rPr>
        <w:t>услуги,</w:t>
      </w:r>
      <w:r w:rsidRPr="006E06F9">
        <w:rPr>
          <w:spacing w:val="-5"/>
          <w:sz w:val="24"/>
          <w:szCs w:val="24"/>
          <w:lang w:val="ru-RU"/>
        </w:rPr>
        <w:t xml:space="preserve"> </w:t>
      </w:r>
      <w:r w:rsidRPr="006E06F9">
        <w:rPr>
          <w:sz w:val="24"/>
          <w:szCs w:val="24"/>
          <w:lang w:val="ru-RU"/>
        </w:rPr>
        <w:t>информируя</w:t>
      </w:r>
      <w:r w:rsidRPr="006E06F9">
        <w:rPr>
          <w:spacing w:val="-6"/>
          <w:sz w:val="24"/>
          <w:szCs w:val="24"/>
          <w:lang w:val="ru-RU"/>
        </w:rPr>
        <w:t xml:space="preserve"> </w:t>
      </w:r>
      <w:r w:rsidRPr="006E06F9">
        <w:rPr>
          <w:sz w:val="24"/>
          <w:szCs w:val="24"/>
          <w:lang w:val="ru-RU"/>
        </w:rPr>
        <w:t>Депонента</w:t>
      </w:r>
      <w:r w:rsidRPr="006E06F9">
        <w:rPr>
          <w:spacing w:val="-5"/>
          <w:sz w:val="24"/>
          <w:szCs w:val="24"/>
          <w:lang w:val="ru-RU"/>
        </w:rPr>
        <w:t xml:space="preserve"> </w:t>
      </w:r>
      <w:r w:rsidRPr="006E06F9">
        <w:rPr>
          <w:sz w:val="24"/>
          <w:szCs w:val="24"/>
          <w:lang w:val="ru-RU"/>
        </w:rPr>
        <w:t>об</w:t>
      </w:r>
      <w:r w:rsidRPr="006E06F9">
        <w:rPr>
          <w:spacing w:val="-6"/>
          <w:sz w:val="24"/>
          <w:szCs w:val="24"/>
          <w:lang w:val="ru-RU"/>
        </w:rPr>
        <w:t xml:space="preserve"> </w:t>
      </w:r>
      <w:r w:rsidRPr="006E06F9">
        <w:rPr>
          <w:sz w:val="24"/>
          <w:szCs w:val="24"/>
          <w:lang w:val="ru-RU"/>
        </w:rPr>
        <w:t>этом в</w:t>
      </w:r>
      <w:r w:rsidRPr="006E06F9">
        <w:rPr>
          <w:spacing w:val="-6"/>
          <w:sz w:val="24"/>
          <w:szCs w:val="24"/>
          <w:lang w:val="ru-RU"/>
        </w:rPr>
        <w:t xml:space="preserve"> </w:t>
      </w:r>
      <w:r w:rsidRPr="006E06F9">
        <w:rPr>
          <w:sz w:val="24"/>
          <w:szCs w:val="24"/>
          <w:lang w:val="ru-RU"/>
        </w:rPr>
        <w:t>порядке</w:t>
      </w:r>
      <w:r w:rsidRPr="006E06F9">
        <w:rPr>
          <w:spacing w:val="-2"/>
          <w:sz w:val="24"/>
          <w:szCs w:val="24"/>
          <w:lang w:val="ru-RU"/>
        </w:rPr>
        <w:t xml:space="preserve"> </w:t>
      </w:r>
      <w:r w:rsidRPr="006E06F9">
        <w:rPr>
          <w:sz w:val="24"/>
          <w:szCs w:val="24"/>
          <w:lang w:val="ru-RU"/>
        </w:rPr>
        <w:t>и</w:t>
      </w:r>
      <w:r w:rsidRPr="006E06F9">
        <w:rPr>
          <w:spacing w:val="-6"/>
          <w:sz w:val="24"/>
          <w:szCs w:val="24"/>
          <w:lang w:val="ru-RU"/>
        </w:rPr>
        <w:t xml:space="preserve"> </w:t>
      </w:r>
      <w:r w:rsidRPr="006E06F9">
        <w:rPr>
          <w:sz w:val="24"/>
          <w:szCs w:val="24"/>
          <w:lang w:val="ru-RU"/>
        </w:rPr>
        <w:t>сроки,</w:t>
      </w:r>
      <w:r w:rsidRPr="006E06F9">
        <w:rPr>
          <w:spacing w:val="-3"/>
          <w:sz w:val="24"/>
          <w:szCs w:val="24"/>
          <w:lang w:val="ru-RU"/>
        </w:rPr>
        <w:t xml:space="preserve"> </w:t>
      </w:r>
      <w:r w:rsidRPr="006E06F9">
        <w:rPr>
          <w:sz w:val="24"/>
          <w:szCs w:val="24"/>
          <w:lang w:val="ru-RU"/>
        </w:rPr>
        <w:t>установленные</w:t>
      </w:r>
      <w:r w:rsidRPr="006E06F9">
        <w:rPr>
          <w:spacing w:val="-5"/>
          <w:sz w:val="24"/>
          <w:szCs w:val="24"/>
          <w:lang w:val="ru-RU"/>
        </w:rPr>
        <w:t xml:space="preserve"> </w:t>
      </w:r>
      <w:r w:rsidRPr="006E06F9">
        <w:rPr>
          <w:sz w:val="24"/>
          <w:szCs w:val="24"/>
          <w:lang w:val="ru-RU"/>
        </w:rPr>
        <w:t>Условиями.</w:t>
      </w:r>
    </w:p>
    <w:p w:rsidR="001278ED" w:rsidRPr="006E06F9" w:rsidRDefault="001278ED" w:rsidP="001278ED">
      <w:pPr>
        <w:pStyle w:val="a4"/>
        <w:numPr>
          <w:ilvl w:val="2"/>
          <w:numId w:val="16"/>
        </w:numPr>
        <w:tabs>
          <w:tab w:val="left" w:pos="142"/>
          <w:tab w:val="left" w:pos="687"/>
        </w:tabs>
        <w:ind w:left="0" w:firstLine="0"/>
        <w:rPr>
          <w:sz w:val="24"/>
          <w:szCs w:val="24"/>
          <w:lang w:val="ru-RU"/>
        </w:rPr>
      </w:pPr>
      <w:r w:rsidRPr="006E06F9">
        <w:rPr>
          <w:sz w:val="24"/>
          <w:szCs w:val="24"/>
          <w:lang w:val="ru-RU"/>
        </w:rPr>
        <w:t>Приостановить все операции по счету депо Депонента, в случае невыполнения Депонентом его обязательств по оплате услуг, до полного исполнения указанных обязательств, в соответствии с требованиями Условий.</w:t>
      </w:r>
    </w:p>
    <w:p w:rsidR="001278ED" w:rsidRPr="006E06F9" w:rsidRDefault="001278ED" w:rsidP="001278ED">
      <w:pPr>
        <w:pStyle w:val="a4"/>
        <w:numPr>
          <w:ilvl w:val="2"/>
          <w:numId w:val="16"/>
        </w:numPr>
        <w:tabs>
          <w:tab w:val="left" w:pos="142"/>
        </w:tabs>
        <w:ind w:left="0" w:firstLine="0"/>
        <w:rPr>
          <w:sz w:val="24"/>
          <w:szCs w:val="24"/>
          <w:lang w:val="ru-RU"/>
        </w:rPr>
      </w:pPr>
      <w:r w:rsidRPr="006E06F9">
        <w:rPr>
          <w:sz w:val="24"/>
          <w:szCs w:val="24"/>
          <w:lang w:val="ru-RU"/>
        </w:rPr>
        <w:t>Применять меры по замораживанию (блокированию) ценных бумаг Депонента, а также приостановить операции с ценными бумагами, в случаях и порядке, установленных законодательством РФ.</w:t>
      </w:r>
    </w:p>
    <w:p w:rsidR="001278ED" w:rsidRPr="006E06F9" w:rsidRDefault="001278ED" w:rsidP="001278ED">
      <w:pPr>
        <w:pStyle w:val="a4"/>
        <w:numPr>
          <w:ilvl w:val="2"/>
          <w:numId w:val="16"/>
        </w:numPr>
        <w:tabs>
          <w:tab w:val="left" w:pos="142"/>
        </w:tabs>
        <w:ind w:left="0" w:firstLine="0"/>
        <w:rPr>
          <w:sz w:val="24"/>
          <w:szCs w:val="24"/>
          <w:lang w:val="ru-RU"/>
        </w:rPr>
      </w:pPr>
      <w:r w:rsidRPr="006E06F9">
        <w:rPr>
          <w:sz w:val="24"/>
          <w:szCs w:val="24"/>
          <w:lang w:val="ru-RU"/>
        </w:rPr>
        <w:t xml:space="preserve">Расторгнуть настоящий Договор и закрыть счет депо с нулевым остатком в порядке, предусмотренном Условиями. </w:t>
      </w:r>
    </w:p>
    <w:p w:rsidR="001278ED" w:rsidRPr="006E06F9" w:rsidRDefault="001278ED" w:rsidP="001278ED">
      <w:pPr>
        <w:pStyle w:val="a3"/>
        <w:tabs>
          <w:tab w:val="left" w:pos="142"/>
        </w:tabs>
        <w:spacing w:before="4"/>
        <w:ind w:left="0"/>
        <w:jc w:val="left"/>
        <w:rPr>
          <w:sz w:val="24"/>
          <w:szCs w:val="24"/>
          <w:lang w:val="ru-RU"/>
        </w:rPr>
      </w:pPr>
    </w:p>
    <w:p w:rsidR="001278ED" w:rsidRPr="006E06F9" w:rsidRDefault="001278ED" w:rsidP="001278ED">
      <w:pPr>
        <w:pStyle w:val="1"/>
        <w:numPr>
          <w:ilvl w:val="1"/>
          <w:numId w:val="16"/>
        </w:numPr>
        <w:tabs>
          <w:tab w:val="left" w:pos="142"/>
          <w:tab w:val="left" w:pos="426"/>
          <w:tab w:val="left" w:pos="506"/>
        </w:tabs>
        <w:spacing w:before="1"/>
        <w:rPr>
          <w:sz w:val="24"/>
          <w:szCs w:val="24"/>
        </w:rPr>
      </w:pPr>
      <w:proofErr w:type="spellStart"/>
      <w:r w:rsidRPr="006E06F9">
        <w:rPr>
          <w:sz w:val="24"/>
          <w:szCs w:val="24"/>
        </w:rPr>
        <w:t>Депозитарий</w:t>
      </w:r>
      <w:proofErr w:type="spellEnd"/>
      <w:r w:rsidRPr="006E06F9">
        <w:rPr>
          <w:sz w:val="24"/>
          <w:szCs w:val="24"/>
        </w:rPr>
        <w:t xml:space="preserve"> </w:t>
      </w:r>
      <w:proofErr w:type="spellStart"/>
      <w:r w:rsidRPr="006E06F9">
        <w:rPr>
          <w:sz w:val="24"/>
          <w:szCs w:val="24"/>
        </w:rPr>
        <w:t>не</w:t>
      </w:r>
      <w:proofErr w:type="spellEnd"/>
      <w:r w:rsidRPr="006E06F9">
        <w:rPr>
          <w:spacing w:val="-17"/>
          <w:sz w:val="24"/>
          <w:szCs w:val="24"/>
        </w:rPr>
        <w:t xml:space="preserve"> </w:t>
      </w:r>
      <w:proofErr w:type="spellStart"/>
      <w:r w:rsidRPr="006E06F9">
        <w:rPr>
          <w:sz w:val="24"/>
          <w:szCs w:val="24"/>
        </w:rPr>
        <w:t>вправе</w:t>
      </w:r>
      <w:proofErr w:type="spellEnd"/>
      <w:r w:rsidRPr="006E06F9">
        <w:rPr>
          <w:sz w:val="24"/>
          <w:szCs w:val="24"/>
        </w:rPr>
        <w:t>:</w:t>
      </w:r>
    </w:p>
    <w:p w:rsidR="001278ED" w:rsidRPr="006E06F9" w:rsidRDefault="001278ED" w:rsidP="001278ED">
      <w:pPr>
        <w:pStyle w:val="a4"/>
        <w:numPr>
          <w:ilvl w:val="2"/>
          <w:numId w:val="16"/>
        </w:numPr>
        <w:tabs>
          <w:tab w:val="left" w:pos="142"/>
          <w:tab w:val="left" w:pos="681"/>
        </w:tabs>
        <w:spacing w:before="3"/>
        <w:ind w:left="0" w:firstLine="0"/>
        <w:rPr>
          <w:sz w:val="24"/>
          <w:szCs w:val="24"/>
          <w:lang w:val="ru-RU"/>
        </w:rPr>
      </w:pPr>
      <w:r w:rsidRPr="006E06F9">
        <w:rPr>
          <w:sz w:val="24"/>
          <w:szCs w:val="24"/>
          <w:lang w:val="ru-RU"/>
        </w:rPr>
        <w:t xml:space="preserve">Приобретать права залога или удержания по отношению к ценным бумагам Депонента, права на которые учитываются в Депозитарии, без письменного согласия Депонента. </w:t>
      </w:r>
    </w:p>
    <w:p w:rsidR="001278ED" w:rsidRPr="006E06F9" w:rsidRDefault="001278ED" w:rsidP="001278ED">
      <w:pPr>
        <w:pStyle w:val="a4"/>
        <w:numPr>
          <w:ilvl w:val="2"/>
          <w:numId w:val="16"/>
        </w:numPr>
        <w:tabs>
          <w:tab w:val="left" w:pos="142"/>
          <w:tab w:val="left" w:pos="681"/>
        </w:tabs>
        <w:spacing w:before="3"/>
        <w:ind w:left="0" w:firstLine="0"/>
        <w:rPr>
          <w:sz w:val="24"/>
          <w:szCs w:val="24"/>
          <w:lang w:val="ru-RU"/>
        </w:rPr>
      </w:pPr>
      <w:r w:rsidRPr="006E06F9">
        <w:rPr>
          <w:sz w:val="24"/>
          <w:szCs w:val="24"/>
          <w:lang w:val="ru-RU"/>
        </w:rPr>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других Депонентов и иных третьих лиц.</w:t>
      </w:r>
    </w:p>
    <w:p w:rsidR="001278ED" w:rsidRPr="006E06F9" w:rsidRDefault="001278ED" w:rsidP="001278ED">
      <w:pPr>
        <w:pStyle w:val="a4"/>
        <w:numPr>
          <w:ilvl w:val="2"/>
          <w:numId w:val="16"/>
        </w:numPr>
        <w:tabs>
          <w:tab w:val="left" w:pos="142"/>
          <w:tab w:val="left" w:pos="681"/>
        </w:tabs>
        <w:spacing w:before="3"/>
        <w:ind w:left="0" w:firstLine="0"/>
        <w:rPr>
          <w:sz w:val="24"/>
          <w:szCs w:val="24"/>
          <w:lang w:val="ru-RU"/>
        </w:rPr>
      </w:pPr>
      <w:r w:rsidRPr="006E06F9">
        <w:rPr>
          <w:sz w:val="24"/>
          <w:szCs w:val="24"/>
          <w:lang w:val="ru-RU"/>
        </w:rPr>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случаев, предусмотренных законодательством Российской Федерации и настоящим Договором.</w:t>
      </w:r>
    </w:p>
    <w:p w:rsidR="001278ED" w:rsidRPr="006E06F9" w:rsidRDefault="001278ED" w:rsidP="001278ED">
      <w:pPr>
        <w:pStyle w:val="a3"/>
        <w:spacing w:before="6"/>
        <w:ind w:left="0"/>
        <w:jc w:val="left"/>
        <w:rPr>
          <w:sz w:val="24"/>
          <w:szCs w:val="24"/>
          <w:lang w:val="ru-RU"/>
        </w:rPr>
      </w:pPr>
      <w:r w:rsidRPr="006E06F9">
        <w:rPr>
          <w:sz w:val="24"/>
          <w:szCs w:val="24"/>
          <w:lang w:val="ru-RU"/>
        </w:rPr>
        <w:t>3.2.4. Ограничивать права Депонента по распоряжению его ценными бумагами, за исключением случаев, предусмотренных законодательством Российской Федерации и Условиями.</w:t>
      </w:r>
      <w:r w:rsidRPr="006E06F9">
        <w:rPr>
          <w:sz w:val="24"/>
          <w:szCs w:val="24"/>
          <w:lang w:val="ru-RU"/>
        </w:rPr>
        <w:br/>
      </w:r>
    </w:p>
    <w:p w:rsidR="00922D3E" w:rsidRPr="006E06F9" w:rsidRDefault="00067800" w:rsidP="001278ED">
      <w:pPr>
        <w:pStyle w:val="1"/>
        <w:numPr>
          <w:ilvl w:val="1"/>
          <w:numId w:val="16"/>
        </w:numPr>
        <w:tabs>
          <w:tab w:val="left" w:pos="142"/>
        </w:tabs>
        <w:spacing w:before="1"/>
        <w:ind w:left="0" w:firstLine="0"/>
        <w:rPr>
          <w:sz w:val="24"/>
          <w:szCs w:val="24"/>
        </w:rPr>
      </w:pPr>
      <w:proofErr w:type="spellStart"/>
      <w:r w:rsidRPr="006E06F9">
        <w:rPr>
          <w:sz w:val="24"/>
          <w:szCs w:val="24"/>
        </w:rPr>
        <w:t>Депонент</w:t>
      </w:r>
      <w:proofErr w:type="spellEnd"/>
      <w:r w:rsidRPr="006E06F9">
        <w:rPr>
          <w:sz w:val="24"/>
          <w:szCs w:val="24"/>
        </w:rPr>
        <w:t xml:space="preserve"> </w:t>
      </w:r>
      <w:proofErr w:type="spellStart"/>
      <w:r w:rsidRPr="006E06F9">
        <w:rPr>
          <w:sz w:val="24"/>
          <w:szCs w:val="24"/>
        </w:rPr>
        <w:t>имеет</w:t>
      </w:r>
      <w:proofErr w:type="spellEnd"/>
      <w:r w:rsidRPr="006E06F9">
        <w:rPr>
          <w:spacing w:val="-15"/>
          <w:sz w:val="24"/>
          <w:szCs w:val="24"/>
        </w:rPr>
        <w:t xml:space="preserve"> </w:t>
      </w:r>
      <w:proofErr w:type="spellStart"/>
      <w:r w:rsidRPr="006E06F9">
        <w:rPr>
          <w:sz w:val="24"/>
          <w:szCs w:val="24"/>
        </w:rPr>
        <w:t>право</w:t>
      </w:r>
      <w:proofErr w:type="spellEnd"/>
      <w:r w:rsidRPr="006E06F9">
        <w:rPr>
          <w:sz w:val="24"/>
          <w:szCs w:val="24"/>
        </w:rPr>
        <w:t>:</w:t>
      </w:r>
    </w:p>
    <w:p w:rsidR="00B41081" w:rsidRPr="006E06F9" w:rsidRDefault="00067800" w:rsidP="001278ED">
      <w:pPr>
        <w:pStyle w:val="a4"/>
        <w:numPr>
          <w:ilvl w:val="2"/>
          <w:numId w:val="16"/>
        </w:numPr>
        <w:tabs>
          <w:tab w:val="left" w:pos="620"/>
        </w:tabs>
        <w:spacing w:line="237" w:lineRule="auto"/>
        <w:ind w:left="0" w:firstLine="0"/>
        <w:rPr>
          <w:sz w:val="24"/>
          <w:szCs w:val="24"/>
          <w:lang w:val="ru-RU"/>
        </w:rPr>
      </w:pPr>
      <w:r w:rsidRPr="006E06F9">
        <w:rPr>
          <w:sz w:val="24"/>
          <w:szCs w:val="24"/>
          <w:lang w:val="ru-RU"/>
        </w:rPr>
        <w:t>Давать Депозитарию поручения на проведение любых депозитарных операций по счету депо Депонента, предусмотренных</w:t>
      </w:r>
      <w:r w:rsidR="00B41081" w:rsidRPr="006E06F9">
        <w:rPr>
          <w:spacing w:val="40"/>
          <w:sz w:val="24"/>
          <w:szCs w:val="24"/>
          <w:lang w:val="ru-RU"/>
        </w:rPr>
        <w:t xml:space="preserve"> </w:t>
      </w:r>
      <w:r w:rsidR="00B41081" w:rsidRPr="006E06F9">
        <w:rPr>
          <w:sz w:val="24"/>
          <w:szCs w:val="24"/>
          <w:lang w:val="ru-RU"/>
        </w:rPr>
        <w:t>Условиями</w:t>
      </w:r>
      <w:r w:rsidRPr="006E06F9">
        <w:rPr>
          <w:sz w:val="24"/>
          <w:szCs w:val="24"/>
          <w:lang w:val="ru-RU"/>
        </w:rPr>
        <w:t>.</w:t>
      </w:r>
    </w:p>
    <w:p w:rsidR="00B41081" w:rsidRPr="006E06F9" w:rsidRDefault="00B41081" w:rsidP="001278ED">
      <w:pPr>
        <w:pStyle w:val="a4"/>
        <w:numPr>
          <w:ilvl w:val="2"/>
          <w:numId w:val="16"/>
        </w:numPr>
        <w:tabs>
          <w:tab w:val="left" w:pos="620"/>
        </w:tabs>
        <w:spacing w:line="237" w:lineRule="auto"/>
        <w:ind w:left="0" w:firstLine="0"/>
        <w:rPr>
          <w:sz w:val="24"/>
          <w:szCs w:val="24"/>
          <w:lang w:val="ru-RU"/>
        </w:rPr>
      </w:pPr>
      <w:r w:rsidRPr="006E06F9">
        <w:rPr>
          <w:sz w:val="24"/>
          <w:szCs w:val="24"/>
          <w:lang w:val="ru-RU"/>
        </w:rPr>
        <w:t xml:space="preserve">Передать полномочия по распоряжению ценными бумагами и осуществлению прав по ценным бумагам, которые учитываются в Депозитарии, другому лицу – попечителю счета депо, назначаемому из числа лиц, имеющих </w:t>
      </w:r>
      <w:r w:rsidRPr="006E06F9">
        <w:rPr>
          <w:rFonts w:eastAsia="Calibri"/>
          <w:sz w:val="24"/>
          <w:szCs w:val="24"/>
          <w:lang w:val="ru-RU" w:eastAsia="ru-RU"/>
        </w:rPr>
        <w:t xml:space="preserve">лицензию профессионального участника рынка ценных бумаг, </w:t>
      </w:r>
      <w:r w:rsidRPr="006E06F9">
        <w:rPr>
          <w:sz w:val="24"/>
          <w:szCs w:val="24"/>
          <w:lang w:val="ru-RU"/>
        </w:rPr>
        <w:t xml:space="preserve">заключивших договор с Банком, если иное не предусмотрено действующим законодательством. </w:t>
      </w:r>
    </w:p>
    <w:p w:rsidR="00B41081" w:rsidRPr="006E06F9" w:rsidRDefault="00067800" w:rsidP="001278ED">
      <w:pPr>
        <w:pStyle w:val="a4"/>
        <w:numPr>
          <w:ilvl w:val="2"/>
          <w:numId w:val="16"/>
        </w:numPr>
        <w:tabs>
          <w:tab w:val="left" w:pos="606"/>
        </w:tabs>
        <w:ind w:left="0" w:firstLine="0"/>
        <w:rPr>
          <w:sz w:val="24"/>
          <w:szCs w:val="24"/>
          <w:lang w:val="ru-RU"/>
        </w:rPr>
      </w:pPr>
      <w:r w:rsidRPr="006E06F9">
        <w:rPr>
          <w:sz w:val="24"/>
          <w:szCs w:val="24"/>
          <w:lang w:val="ru-RU"/>
        </w:rPr>
        <w:t xml:space="preserve">Получать предусмотренные </w:t>
      </w:r>
      <w:r w:rsidR="00B41081" w:rsidRPr="006E06F9">
        <w:rPr>
          <w:sz w:val="24"/>
          <w:szCs w:val="24"/>
          <w:lang w:val="ru-RU"/>
        </w:rPr>
        <w:t>Условиями</w:t>
      </w:r>
      <w:r w:rsidRPr="006E06F9">
        <w:rPr>
          <w:sz w:val="24"/>
          <w:szCs w:val="24"/>
          <w:lang w:val="ru-RU"/>
        </w:rPr>
        <w:t xml:space="preserve"> отчетные документы о состоянии счета депо Депонента и другие сведения,</w:t>
      </w:r>
      <w:r w:rsidRPr="006E06F9">
        <w:rPr>
          <w:spacing w:val="-4"/>
          <w:sz w:val="24"/>
          <w:szCs w:val="24"/>
          <w:lang w:val="ru-RU"/>
        </w:rPr>
        <w:t xml:space="preserve"> </w:t>
      </w:r>
      <w:r w:rsidRPr="006E06F9">
        <w:rPr>
          <w:sz w:val="24"/>
          <w:szCs w:val="24"/>
          <w:lang w:val="ru-RU"/>
        </w:rPr>
        <w:t>необходимые</w:t>
      </w:r>
      <w:r w:rsidRPr="006E06F9">
        <w:rPr>
          <w:spacing w:val="-6"/>
          <w:sz w:val="24"/>
          <w:szCs w:val="24"/>
          <w:lang w:val="ru-RU"/>
        </w:rPr>
        <w:t xml:space="preserve"> </w:t>
      </w:r>
      <w:r w:rsidRPr="006E06F9">
        <w:rPr>
          <w:sz w:val="24"/>
          <w:szCs w:val="24"/>
          <w:lang w:val="ru-RU"/>
        </w:rPr>
        <w:t>для</w:t>
      </w:r>
      <w:r w:rsidRPr="006E06F9">
        <w:rPr>
          <w:spacing w:val="-4"/>
          <w:sz w:val="24"/>
          <w:szCs w:val="24"/>
          <w:lang w:val="ru-RU"/>
        </w:rPr>
        <w:t xml:space="preserve"> </w:t>
      </w:r>
      <w:r w:rsidR="00DB6CE8" w:rsidRPr="006E06F9">
        <w:rPr>
          <w:sz w:val="24"/>
          <w:szCs w:val="24"/>
          <w:lang w:val="ru-RU"/>
        </w:rPr>
        <w:t>реализации</w:t>
      </w:r>
      <w:r w:rsidRPr="006E06F9">
        <w:rPr>
          <w:spacing w:val="-6"/>
          <w:sz w:val="24"/>
          <w:szCs w:val="24"/>
          <w:lang w:val="ru-RU"/>
        </w:rPr>
        <w:t xml:space="preserve"> </w:t>
      </w:r>
      <w:r w:rsidRPr="006E06F9">
        <w:rPr>
          <w:sz w:val="24"/>
          <w:szCs w:val="24"/>
          <w:lang w:val="ru-RU"/>
        </w:rPr>
        <w:t>прав</w:t>
      </w:r>
      <w:r w:rsidRPr="006E06F9">
        <w:rPr>
          <w:spacing w:val="-6"/>
          <w:sz w:val="24"/>
          <w:szCs w:val="24"/>
          <w:lang w:val="ru-RU"/>
        </w:rPr>
        <w:t xml:space="preserve"> </w:t>
      </w:r>
      <w:r w:rsidRPr="006E06F9">
        <w:rPr>
          <w:sz w:val="24"/>
          <w:szCs w:val="24"/>
          <w:lang w:val="ru-RU"/>
        </w:rPr>
        <w:t>и</w:t>
      </w:r>
      <w:r w:rsidRPr="006E06F9">
        <w:rPr>
          <w:spacing w:val="-6"/>
          <w:sz w:val="24"/>
          <w:szCs w:val="24"/>
          <w:lang w:val="ru-RU"/>
        </w:rPr>
        <w:t xml:space="preserve"> </w:t>
      </w:r>
      <w:r w:rsidRPr="006E06F9">
        <w:rPr>
          <w:sz w:val="24"/>
          <w:szCs w:val="24"/>
          <w:lang w:val="ru-RU"/>
        </w:rPr>
        <w:t>обязательств,</w:t>
      </w:r>
      <w:r w:rsidRPr="006E06F9">
        <w:rPr>
          <w:spacing w:val="-4"/>
          <w:sz w:val="24"/>
          <w:szCs w:val="24"/>
          <w:lang w:val="ru-RU"/>
        </w:rPr>
        <w:t xml:space="preserve"> </w:t>
      </w:r>
      <w:r w:rsidRPr="006E06F9">
        <w:rPr>
          <w:sz w:val="24"/>
          <w:szCs w:val="24"/>
          <w:lang w:val="ru-RU"/>
        </w:rPr>
        <w:t>удостоверенных</w:t>
      </w:r>
      <w:r w:rsidRPr="006E06F9">
        <w:rPr>
          <w:spacing w:val="-5"/>
          <w:sz w:val="24"/>
          <w:szCs w:val="24"/>
          <w:lang w:val="ru-RU"/>
        </w:rPr>
        <w:t xml:space="preserve"> </w:t>
      </w:r>
      <w:r w:rsidRPr="006E06F9">
        <w:rPr>
          <w:sz w:val="24"/>
          <w:szCs w:val="24"/>
          <w:lang w:val="ru-RU"/>
        </w:rPr>
        <w:t>ценными</w:t>
      </w:r>
      <w:r w:rsidRPr="006E06F9">
        <w:rPr>
          <w:spacing w:val="-6"/>
          <w:sz w:val="24"/>
          <w:szCs w:val="24"/>
          <w:lang w:val="ru-RU"/>
        </w:rPr>
        <w:t xml:space="preserve"> </w:t>
      </w:r>
      <w:r w:rsidRPr="006E06F9">
        <w:rPr>
          <w:sz w:val="24"/>
          <w:szCs w:val="24"/>
          <w:lang w:val="ru-RU"/>
        </w:rPr>
        <w:t>бумагами.</w:t>
      </w:r>
    </w:p>
    <w:p w:rsidR="00922D3E" w:rsidRPr="006E06F9" w:rsidRDefault="00922D3E">
      <w:pPr>
        <w:pStyle w:val="a3"/>
        <w:spacing w:before="9"/>
        <w:ind w:left="0"/>
        <w:jc w:val="left"/>
        <w:rPr>
          <w:sz w:val="24"/>
          <w:szCs w:val="24"/>
          <w:lang w:val="ru-RU"/>
        </w:rPr>
      </w:pPr>
    </w:p>
    <w:p w:rsidR="00922D3E" w:rsidRPr="006E06F9" w:rsidRDefault="00067800" w:rsidP="00892FD1">
      <w:pPr>
        <w:pStyle w:val="a3"/>
        <w:numPr>
          <w:ilvl w:val="0"/>
          <w:numId w:val="14"/>
        </w:numPr>
        <w:tabs>
          <w:tab w:val="left" w:pos="284"/>
        </w:tabs>
        <w:ind w:left="0" w:firstLine="0"/>
        <w:jc w:val="center"/>
        <w:rPr>
          <w:b/>
          <w:sz w:val="22"/>
          <w:szCs w:val="24"/>
          <w:lang w:val="ru-RU"/>
        </w:rPr>
      </w:pPr>
      <w:r w:rsidRPr="006E06F9">
        <w:rPr>
          <w:b/>
          <w:sz w:val="22"/>
          <w:szCs w:val="24"/>
          <w:lang w:val="ru-RU"/>
        </w:rPr>
        <w:t>КОНФИДЕНЦИАЛЬНОСТЬ</w:t>
      </w:r>
    </w:p>
    <w:p w:rsidR="00922D3E" w:rsidRPr="006E06F9" w:rsidRDefault="00922D3E">
      <w:pPr>
        <w:pStyle w:val="a3"/>
        <w:ind w:left="0"/>
        <w:jc w:val="left"/>
        <w:rPr>
          <w:sz w:val="24"/>
          <w:szCs w:val="24"/>
          <w:lang w:val="ru-RU"/>
        </w:rPr>
      </w:pPr>
    </w:p>
    <w:p w:rsidR="00DB6CE8" w:rsidRPr="006E06F9" w:rsidRDefault="00892FD1" w:rsidP="00DB6CE8">
      <w:pPr>
        <w:jc w:val="both"/>
        <w:rPr>
          <w:sz w:val="24"/>
          <w:szCs w:val="24"/>
          <w:lang w:val="ru-RU"/>
        </w:rPr>
      </w:pPr>
      <w:r w:rsidRPr="006E06F9">
        <w:rPr>
          <w:sz w:val="24"/>
          <w:szCs w:val="24"/>
          <w:lang w:val="ru-RU"/>
        </w:rPr>
        <w:t>4.1.</w:t>
      </w:r>
      <w:r w:rsidRPr="006E06F9">
        <w:rPr>
          <w:b/>
          <w:sz w:val="24"/>
          <w:szCs w:val="24"/>
          <w:lang w:val="ru-RU"/>
        </w:rPr>
        <w:t xml:space="preserve"> </w:t>
      </w:r>
      <w:r w:rsidR="00DB6CE8" w:rsidRPr="006E06F9">
        <w:rPr>
          <w:sz w:val="24"/>
          <w:szCs w:val="24"/>
          <w:lang w:val="ru-RU"/>
        </w:rPr>
        <w:t>Депозитарий гарантирует конфиденциальность информации о лице, которому открыт счет депо, состоянии счета депо, включая информацию о производимых операциях по счету депо и иные сведения о Депоненте, ставшие известными Депозитарию в связи с осуществлением им депозитарной деятельности.</w:t>
      </w:r>
    </w:p>
    <w:p w:rsidR="00DB6CE8" w:rsidRPr="006E06F9" w:rsidRDefault="00892FD1" w:rsidP="00DB6CE8">
      <w:pPr>
        <w:pStyle w:val="21"/>
        <w:tabs>
          <w:tab w:val="clear" w:pos="5670"/>
        </w:tabs>
        <w:rPr>
          <w:sz w:val="24"/>
          <w:szCs w:val="24"/>
        </w:rPr>
      </w:pPr>
      <w:r w:rsidRPr="006E06F9">
        <w:rPr>
          <w:sz w:val="24"/>
          <w:szCs w:val="24"/>
        </w:rPr>
        <w:t>4</w:t>
      </w:r>
      <w:r w:rsidR="00DB6CE8" w:rsidRPr="006E06F9">
        <w:rPr>
          <w:sz w:val="24"/>
          <w:szCs w:val="24"/>
        </w:rPr>
        <w:t>.</w:t>
      </w:r>
      <w:r w:rsidRPr="006E06F9">
        <w:rPr>
          <w:sz w:val="24"/>
          <w:szCs w:val="24"/>
        </w:rPr>
        <w:t>2.</w:t>
      </w:r>
      <w:r w:rsidR="00DB6CE8" w:rsidRPr="006E06F9">
        <w:rPr>
          <w:sz w:val="24"/>
          <w:szCs w:val="24"/>
        </w:rPr>
        <w:t xml:space="preserve"> Сведения о счете депо Депонента могут быть предоставлены только самому Депоненту, его уполномоченному представителю, а также иным лицам в случаях, предусмотренных федеральными законами или по письменному указанию Депонента.</w:t>
      </w:r>
    </w:p>
    <w:p w:rsidR="00922D3E" w:rsidRPr="006E06F9" w:rsidRDefault="00922D3E">
      <w:pPr>
        <w:pStyle w:val="a3"/>
        <w:ind w:left="0"/>
        <w:jc w:val="left"/>
        <w:rPr>
          <w:sz w:val="24"/>
          <w:szCs w:val="24"/>
          <w:lang w:val="ru-RU"/>
        </w:rPr>
      </w:pPr>
    </w:p>
    <w:p w:rsidR="00922D3E" w:rsidRPr="006E06F9" w:rsidRDefault="00067800" w:rsidP="00F649BA">
      <w:pPr>
        <w:pStyle w:val="a4"/>
        <w:numPr>
          <w:ilvl w:val="0"/>
          <w:numId w:val="14"/>
        </w:numPr>
        <w:tabs>
          <w:tab w:val="left" w:pos="284"/>
          <w:tab w:val="left" w:pos="2356"/>
        </w:tabs>
        <w:ind w:left="0" w:firstLine="0"/>
        <w:jc w:val="center"/>
        <w:rPr>
          <w:b/>
          <w:szCs w:val="24"/>
          <w:lang w:val="ru-RU"/>
        </w:rPr>
      </w:pPr>
      <w:r w:rsidRPr="006E06F9">
        <w:rPr>
          <w:b/>
          <w:szCs w:val="24"/>
          <w:lang w:val="ru-RU"/>
        </w:rPr>
        <w:t xml:space="preserve">ОПЛАТА УСЛУГ ДЕПОЗИТАРИЯ И </w:t>
      </w:r>
      <w:proofErr w:type="gramStart"/>
      <w:r w:rsidRPr="006E06F9">
        <w:rPr>
          <w:b/>
          <w:szCs w:val="24"/>
          <w:lang w:val="ru-RU"/>
        </w:rPr>
        <w:t>ПОРЯДОК</w:t>
      </w:r>
      <w:r w:rsidR="00F649BA" w:rsidRPr="006E06F9">
        <w:rPr>
          <w:b/>
          <w:szCs w:val="24"/>
          <w:lang w:val="ru-RU"/>
        </w:rPr>
        <w:t xml:space="preserve"> </w:t>
      </w:r>
      <w:r w:rsidRPr="006E06F9">
        <w:rPr>
          <w:b/>
          <w:spacing w:val="-26"/>
          <w:szCs w:val="24"/>
          <w:lang w:val="ru-RU"/>
        </w:rPr>
        <w:t xml:space="preserve"> </w:t>
      </w:r>
      <w:r w:rsidRPr="006E06F9">
        <w:rPr>
          <w:b/>
          <w:szCs w:val="24"/>
          <w:lang w:val="ru-RU"/>
        </w:rPr>
        <w:t>РАСЧЕТОВ</w:t>
      </w:r>
      <w:proofErr w:type="gramEnd"/>
    </w:p>
    <w:p w:rsidR="00922D3E" w:rsidRPr="006E06F9" w:rsidRDefault="00922D3E">
      <w:pPr>
        <w:pStyle w:val="a3"/>
        <w:spacing w:before="9"/>
        <w:ind w:left="0"/>
        <w:jc w:val="left"/>
        <w:rPr>
          <w:sz w:val="24"/>
          <w:szCs w:val="24"/>
          <w:lang w:val="ru-RU"/>
        </w:rPr>
      </w:pPr>
    </w:p>
    <w:p w:rsidR="00922D3E" w:rsidRPr="006E06F9" w:rsidRDefault="00067800" w:rsidP="00892FD1">
      <w:pPr>
        <w:pStyle w:val="a4"/>
        <w:numPr>
          <w:ilvl w:val="1"/>
          <w:numId w:val="15"/>
        </w:numPr>
        <w:tabs>
          <w:tab w:val="left" w:pos="470"/>
        </w:tabs>
        <w:ind w:left="0" w:right="18" w:firstLine="0"/>
        <w:rPr>
          <w:sz w:val="24"/>
          <w:szCs w:val="24"/>
          <w:lang w:val="ru-RU"/>
        </w:rPr>
      </w:pPr>
      <w:r w:rsidRPr="006E06F9">
        <w:rPr>
          <w:sz w:val="24"/>
          <w:szCs w:val="24"/>
          <w:lang w:val="ru-RU"/>
        </w:rPr>
        <w:t>Депонент оплачивает услуги Депозитария согласно тарифам, действующим на дату исполнения поручения Депонента.</w:t>
      </w:r>
    </w:p>
    <w:p w:rsidR="00922D3E" w:rsidRPr="006E06F9" w:rsidRDefault="00067800" w:rsidP="00892FD1">
      <w:pPr>
        <w:pStyle w:val="a4"/>
        <w:numPr>
          <w:ilvl w:val="1"/>
          <w:numId w:val="15"/>
        </w:numPr>
        <w:tabs>
          <w:tab w:val="left" w:pos="465"/>
        </w:tabs>
        <w:ind w:left="0" w:right="18" w:firstLine="0"/>
        <w:rPr>
          <w:sz w:val="24"/>
          <w:szCs w:val="24"/>
          <w:lang w:val="ru-RU"/>
        </w:rPr>
      </w:pPr>
      <w:r w:rsidRPr="006E06F9">
        <w:rPr>
          <w:sz w:val="24"/>
          <w:szCs w:val="24"/>
          <w:lang w:val="ru-RU"/>
        </w:rPr>
        <w:t xml:space="preserve">Помимо оплаты услуг, Депонент обязуется в полном объеме </w:t>
      </w:r>
      <w:r w:rsidR="00DB6CE8" w:rsidRPr="006E06F9">
        <w:rPr>
          <w:sz w:val="24"/>
          <w:szCs w:val="24"/>
          <w:lang w:val="ru-RU"/>
        </w:rPr>
        <w:t>возместить</w:t>
      </w:r>
      <w:r w:rsidRPr="006E06F9">
        <w:rPr>
          <w:sz w:val="24"/>
          <w:szCs w:val="24"/>
          <w:lang w:val="ru-RU"/>
        </w:rPr>
        <w:t xml:space="preserve"> расходы Депозитария (оплату услуг сторонних организаций, регистраторов, депозитариев и т.п.), понесенные последним в </w:t>
      </w:r>
      <w:r w:rsidR="00DB6CE8" w:rsidRPr="006E06F9">
        <w:rPr>
          <w:sz w:val="24"/>
          <w:szCs w:val="24"/>
          <w:lang w:val="ru-RU"/>
        </w:rPr>
        <w:t>связи с</w:t>
      </w:r>
      <w:r w:rsidRPr="006E06F9">
        <w:rPr>
          <w:sz w:val="24"/>
          <w:szCs w:val="24"/>
          <w:lang w:val="ru-RU"/>
        </w:rPr>
        <w:t xml:space="preserve"> исполнением обязательств по настоящему</w:t>
      </w:r>
      <w:r w:rsidRPr="006E06F9">
        <w:rPr>
          <w:spacing w:val="-26"/>
          <w:sz w:val="24"/>
          <w:szCs w:val="24"/>
          <w:lang w:val="ru-RU"/>
        </w:rPr>
        <w:t xml:space="preserve"> </w:t>
      </w:r>
      <w:r w:rsidRPr="006E06F9">
        <w:rPr>
          <w:sz w:val="24"/>
          <w:szCs w:val="24"/>
          <w:lang w:val="ru-RU"/>
        </w:rPr>
        <w:t>Договору.</w:t>
      </w:r>
    </w:p>
    <w:p w:rsidR="00922D3E" w:rsidRPr="006E06F9" w:rsidRDefault="00067800" w:rsidP="00892FD1">
      <w:pPr>
        <w:pStyle w:val="a4"/>
        <w:numPr>
          <w:ilvl w:val="1"/>
          <w:numId w:val="15"/>
        </w:numPr>
        <w:tabs>
          <w:tab w:val="left" w:pos="515"/>
        </w:tabs>
        <w:spacing w:before="1"/>
        <w:ind w:left="0" w:right="18" w:firstLine="0"/>
        <w:rPr>
          <w:sz w:val="24"/>
          <w:szCs w:val="24"/>
          <w:lang w:val="ru-RU"/>
        </w:rPr>
      </w:pPr>
      <w:r w:rsidRPr="006E06F9">
        <w:rPr>
          <w:sz w:val="24"/>
          <w:szCs w:val="24"/>
          <w:lang w:val="ru-RU"/>
        </w:rPr>
        <w:t>Оплата услуг Депозитария, оказываемых в соответствии с настоящим Договором, осуществляется на основании счетов</w:t>
      </w:r>
      <w:r w:rsidR="00036293" w:rsidRPr="006E06F9">
        <w:rPr>
          <w:sz w:val="24"/>
          <w:szCs w:val="24"/>
          <w:lang w:val="ru-RU"/>
        </w:rPr>
        <w:t xml:space="preserve"> на оплату</w:t>
      </w:r>
      <w:r w:rsidRPr="006E06F9">
        <w:rPr>
          <w:sz w:val="24"/>
          <w:szCs w:val="24"/>
          <w:lang w:val="ru-RU"/>
        </w:rPr>
        <w:t>. Счета на оплату услуг выставляются Депозитарием ежемесячно</w:t>
      </w:r>
      <w:r w:rsidR="00036293" w:rsidRPr="006E06F9">
        <w:rPr>
          <w:sz w:val="24"/>
          <w:szCs w:val="24"/>
          <w:lang w:val="ru-RU"/>
        </w:rPr>
        <w:t xml:space="preserve"> </w:t>
      </w:r>
      <w:r w:rsidR="002B1B9A" w:rsidRPr="006E06F9">
        <w:rPr>
          <w:sz w:val="24"/>
          <w:szCs w:val="24"/>
          <w:lang w:val="ru-RU"/>
        </w:rPr>
        <w:t>в последний</w:t>
      </w:r>
      <w:r w:rsidR="00036293" w:rsidRPr="006E06F9">
        <w:rPr>
          <w:sz w:val="24"/>
          <w:szCs w:val="24"/>
          <w:lang w:val="ru-RU"/>
        </w:rPr>
        <w:t xml:space="preserve"> рабоч</w:t>
      </w:r>
      <w:r w:rsidR="002B1B9A" w:rsidRPr="006E06F9">
        <w:rPr>
          <w:sz w:val="24"/>
          <w:szCs w:val="24"/>
          <w:lang w:val="ru-RU"/>
        </w:rPr>
        <w:t>ий</w:t>
      </w:r>
      <w:r w:rsidR="00036293" w:rsidRPr="006E06F9">
        <w:rPr>
          <w:sz w:val="24"/>
          <w:szCs w:val="24"/>
          <w:lang w:val="ru-RU"/>
        </w:rPr>
        <w:t xml:space="preserve"> д</w:t>
      </w:r>
      <w:r w:rsidR="002B1B9A" w:rsidRPr="006E06F9">
        <w:rPr>
          <w:sz w:val="24"/>
          <w:szCs w:val="24"/>
          <w:lang w:val="ru-RU"/>
        </w:rPr>
        <w:t>е</w:t>
      </w:r>
      <w:r w:rsidR="00036293" w:rsidRPr="006E06F9">
        <w:rPr>
          <w:sz w:val="24"/>
          <w:szCs w:val="24"/>
          <w:lang w:val="ru-RU"/>
        </w:rPr>
        <w:t>н</w:t>
      </w:r>
      <w:r w:rsidR="002B1B9A" w:rsidRPr="006E06F9">
        <w:rPr>
          <w:sz w:val="24"/>
          <w:szCs w:val="24"/>
          <w:lang w:val="ru-RU"/>
        </w:rPr>
        <w:t>ь</w:t>
      </w:r>
      <w:r w:rsidRPr="006E06F9">
        <w:rPr>
          <w:sz w:val="24"/>
          <w:szCs w:val="24"/>
          <w:lang w:val="ru-RU"/>
        </w:rPr>
        <w:t>.</w:t>
      </w:r>
      <w:r w:rsidRPr="006E06F9">
        <w:rPr>
          <w:spacing w:val="-5"/>
          <w:sz w:val="24"/>
          <w:szCs w:val="24"/>
          <w:lang w:val="ru-RU"/>
        </w:rPr>
        <w:t xml:space="preserve"> </w:t>
      </w:r>
      <w:r w:rsidRPr="006E06F9">
        <w:rPr>
          <w:sz w:val="24"/>
          <w:szCs w:val="24"/>
          <w:lang w:val="ru-RU"/>
        </w:rPr>
        <w:t>Депозитарий</w:t>
      </w:r>
      <w:r w:rsidRPr="006E06F9">
        <w:rPr>
          <w:spacing w:val="-7"/>
          <w:sz w:val="24"/>
          <w:szCs w:val="24"/>
          <w:lang w:val="ru-RU"/>
        </w:rPr>
        <w:t xml:space="preserve"> </w:t>
      </w:r>
      <w:r w:rsidRPr="006E06F9">
        <w:rPr>
          <w:sz w:val="24"/>
          <w:szCs w:val="24"/>
          <w:lang w:val="ru-RU"/>
        </w:rPr>
        <w:t>вправе</w:t>
      </w:r>
      <w:r w:rsidRPr="006E06F9">
        <w:rPr>
          <w:spacing w:val="-4"/>
          <w:sz w:val="24"/>
          <w:szCs w:val="24"/>
          <w:lang w:val="ru-RU"/>
        </w:rPr>
        <w:t xml:space="preserve"> </w:t>
      </w:r>
      <w:r w:rsidRPr="006E06F9">
        <w:rPr>
          <w:sz w:val="24"/>
          <w:szCs w:val="24"/>
          <w:lang w:val="ru-RU"/>
        </w:rPr>
        <w:t>выставлять</w:t>
      </w:r>
      <w:r w:rsidRPr="006E06F9">
        <w:rPr>
          <w:spacing w:val="-6"/>
          <w:sz w:val="24"/>
          <w:szCs w:val="24"/>
          <w:lang w:val="ru-RU"/>
        </w:rPr>
        <w:t xml:space="preserve"> </w:t>
      </w:r>
      <w:r w:rsidRPr="006E06F9">
        <w:rPr>
          <w:sz w:val="24"/>
          <w:szCs w:val="24"/>
          <w:lang w:val="ru-RU"/>
        </w:rPr>
        <w:t>счет</w:t>
      </w:r>
      <w:r w:rsidRPr="006E06F9">
        <w:rPr>
          <w:spacing w:val="-4"/>
          <w:sz w:val="24"/>
          <w:szCs w:val="24"/>
          <w:lang w:val="ru-RU"/>
        </w:rPr>
        <w:t xml:space="preserve"> </w:t>
      </w:r>
      <w:r w:rsidR="002B1B9A" w:rsidRPr="006E06F9">
        <w:rPr>
          <w:spacing w:val="-4"/>
          <w:sz w:val="24"/>
          <w:szCs w:val="24"/>
          <w:lang w:val="ru-RU"/>
        </w:rPr>
        <w:t xml:space="preserve">на оплату </w:t>
      </w:r>
      <w:r w:rsidRPr="006E06F9">
        <w:rPr>
          <w:sz w:val="24"/>
          <w:szCs w:val="24"/>
          <w:lang w:val="ru-RU"/>
        </w:rPr>
        <w:t>по</w:t>
      </w:r>
      <w:r w:rsidRPr="006E06F9">
        <w:rPr>
          <w:spacing w:val="-5"/>
          <w:sz w:val="24"/>
          <w:szCs w:val="24"/>
          <w:lang w:val="ru-RU"/>
        </w:rPr>
        <w:t xml:space="preserve"> </w:t>
      </w:r>
      <w:r w:rsidRPr="006E06F9">
        <w:rPr>
          <w:sz w:val="24"/>
          <w:szCs w:val="24"/>
          <w:lang w:val="ru-RU"/>
        </w:rPr>
        <w:t>отдельным</w:t>
      </w:r>
      <w:r w:rsidRPr="006E06F9">
        <w:rPr>
          <w:spacing w:val="-5"/>
          <w:sz w:val="24"/>
          <w:szCs w:val="24"/>
          <w:lang w:val="ru-RU"/>
        </w:rPr>
        <w:t xml:space="preserve"> </w:t>
      </w:r>
      <w:r w:rsidRPr="006E06F9">
        <w:rPr>
          <w:sz w:val="24"/>
          <w:szCs w:val="24"/>
          <w:lang w:val="ru-RU"/>
        </w:rPr>
        <w:t>совершенным</w:t>
      </w:r>
      <w:r w:rsidRPr="006E06F9">
        <w:rPr>
          <w:spacing w:val="-5"/>
          <w:sz w:val="24"/>
          <w:szCs w:val="24"/>
          <w:lang w:val="ru-RU"/>
        </w:rPr>
        <w:t xml:space="preserve"> </w:t>
      </w:r>
      <w:r w:rsidRPr="006E06F9">
        <w:rPr>
          <w:sz w:val="24"/>
          <w:szCs w:val="24"/>
          <w:lang w:val="ru-RU"/>
        </w:rPr>
        <w:t>операциям</w:t>
      </w:r>
      <w:r w:rsidRPr="006E06F9">
        <w:rPr>
          <w:spacing w:val="-5"/>
          <w:sz w:val="24"/>
          <w:szCs w:val="24"/>
          <w:lang w:val="ru-RU"/>
        </w:rPr>
        <w:t xml:space="preserve"> </w:t>
      </w:r>
      <w:r w:rsidRPr="006E06F9">
        <w:rPr>
          <w:sz w:val="24"/>
          <w:szCs w:val="24"/>
          <w:lang w:val="ru-RU"/>
        </w:rPr>
        <w:t>до</w:t>
      </w:r>
      <w:r w:rsidRPr="006E06F9">
        <w:rPr>
          <w:spacing w:val="-6"/>
          <w:sz w:val="24"/>
          <w:szCs w:val="24"/>
          <w:lang w:val="ru-RU"/>
        </w:rPr>
        <w:t xml:space="preserve"> </w:t>
      </w:r>
      <w:r w:rsidRPr="006E06F9">
        <w:rPr>
          <w:sz w:val="24"/>
          <w:szCs w:val="24"/>
          <w:lang w:val="ru-RU"/>
        </w:rPr>
        <w:t>окончания</w:t>
      </w:r>
      <w:r w:rsidRPr="006E06F9">
        <w:rPr>
          <w:spacing w:val="-7"/>
          <w:sz w:val="24"/>
          <w:szCs w:val="24"/>
          <w:lang w:val="ru-RU"/>
        </w:rPr>
        <w:t xml:space="preserve"> </w:t>
      </w:r>
      <w:r w:rsidRPr="006E06F9">
        <w:rPr>
          <w:sz w:val="24"/>
          <w:szCs w:val="24"/>
          <w:lang w:val="ru-RU"/>
        </w:rPr>
        <w:t>месяца.</w:t>
      </w:r>
    </w:p>
    <w:p w:rsidR="00922D3E" w:rsidRPr="006E06F9" w:rsidRDefault="00067800" w:rsidP="00892FD1">
      <w:pPr>
        <w:pStyle w:val="a4"/>
        <w:numPr>
          <w:ilvl w:val="1"/>
          <w:numId w:val="15"/>
        </w:numPr>
        <w:tabs>
          <w:tab w:val="left" w:pos="481"/>
        </w:tabs>
        <w:ind w:left="0" w:right="18" w:firstLine="0"/>
        <w:rPr>
          <w:sz w:val="24"/>
          <w:szCs w:val="24"/>
          <w:lang w:val="ru-RU"/>
        </w:rPr>
      </w:pPr>
      <w:r w:rsidRPr="006E06F9">
        <w:rPr>
          <w:sz w:val="24"/>
          <w:szCs w:val="24"/>
          <w:lang w:val="ru-RU"/>
        </w:rPr>
        <w:t xml:space="preserve">Депонент обязан оплатить выставленный Депозитарием счет в течение 5 (пяти) рабочих дней со дня его получения. </w:t>
      </w:r>
    </w:p>
    <w:p w:rsidR="00922D3E" w:rsidRPr="006E06F9" w:rsidRDefault="00067800" w:rsidP="00892FD1">
      <w:pPr>
        <w:pStyle w:val="a4"/>
        <w:numPr>
          <w:ilvl w:val="1"/>
          <w:numId w:val="15"/>
        </w:numPr>
        <w:tabs>
          <w:tab w:val="left" w:pos="496"/>
        </w:tabs>
        <w:spacing w:before="2"/>
        <w:ind w:left="0" w:right="18" w:firstLine="0"/>
        <w:rPr>
          <w:sz w:val="24"/>
          <w:szCs w:val="24"/>
          <w:lang w:val="ru-RU"/>
        </w:rPr>
      </w:pPr>
      <w:r w:rsidRPr="006E06F9">
        <w:rPr>
          <w:sz w:val="24"/>
          <w:szCs w:val="24"/>
          <w:lang w:val="ru-RU"/>
        </w:rPr>
        <w:t>При наличии у Депонента брокерского или расчетного счета (далее – счет)</w:t>
      </w:r>
      <w:r w:rsidR="00DB6CE8" w:rsidRPr="006E06F9">
        <w:rPr>
          <w:sz w:val="24"/>
          <w:szCs w:val="24"/>
          <w:lang w:val="ru-RU"/>
        </w:rPr>
        <w:t>, открытого в</w:t>
      </w:r>
      <w:r w:rsidRPr="006E06F9">
        <w:rPr>
          <w:sz w:val="24"/>
          <w:szCs w:val="24"/>
          <w:lang w:val="ru-RU"/>
        </w:rPr>
        <w:t xml:space="preserve"> </w:t>
      </w:r>
      <w:r w:rsidR="00DB6CE8" w:rsidRPr="006E06F9">
        <w:rPr>
          <w:sz w:val="24"/>
          <w:szCs w:val="24"/>
          <w:lang w:val="ru-RU"/>
        </w:rPr>
        <w:t xml:space="preserve">АО Банк «Развитие-Столица» </w:t>
      </w:r>
      <w:r w:rsidRPr="006E06F9">
        <w:rPr>
          <w:sz w:val="24"/>
          <w:szCs w:val="24"/>
          <w:lang w:val="ru-RU"/>
        </w:rPr>
        <w:t>Депонент, заключая депозитарный</w:t>
      </w:r>
      <w:r w:rsidRPr="006E06F9">
        <w:rPr>
          <w:spacing w:val="-27"/>
          <w:sz w:val="24"/>
          <w:szCs w:val="24"/>
          <w:lang w:val="ru-RU"/>
        </w:rPr>
        <w:t xml:space="preserve"> </w:t>
      </w:r>
      <w:r w:rsidRPr="006E06F9">
        <w:rPr>
          <w:sz w:val="24"/>
          <w:szCs w:val="24"/>
          <w:lang w:val="ru-RU"/>
        </w:rPr>
        <w:t>договор:</w:t>
      </w:r>
    </w:p>
    <w:p w:rsidR="00E90D08" w:rsidRPr="006E06F9" w:rsidRDefault="00067800" w:rsidP="0034301B">
      <w:pPr>
        <w:pStyle w:val="a3"/>
        <w:ind w:left="0" w:right="18"/>
        <w:rPr>
          <w:sz w:val="24"/>
          <w:szCs w:val="24"/>
          <w:lang w:val="ru-RU"/>
        </w:rPr>
      </w:pPr>
      <w:r w:rsidRPr="006E06F9">
        <w:rPr>
          <w:sz w:val="24"/>
          <w:szCs w:val="24"/>
          <w:lang w:val="ru-RU"/>
        </w:rPr>
        <w:t xml:space="preserve">- предоставляет Депозитарию </w:t>
      </w:r>
      <w:r w:rsidR="00DB6CE8" w:rsidRPr="006E06F9">
        <w:rPr>
          <w:sz w:val="24"/>
          <w:szCs w:val="24"/>
          <w:lang w:val="ru-RU"/>
        </w:rPr>
        <w:t>право в</w:t>
      </w:r>
      <w:r w:rsidRPr="006E06F9">
        <w:rPr>
          <w:sz w:val="24"/>
          <w:szCs w:val="24"/>
          <w:lang w:val="ru-RU"/>
        </w:rPr>
        <w:t xml:space="preserve"> безусловном порядке (без распоряжения </w:t>
      </w:r>
      <w:r w:rsidR="00DB6CE8" w:rsidRPr="006E06F9">
        <w:rPr>
          <w:sz w:val="24"/>
          <w:szCs w:val="24"/>
          <w:lang w:val="ru-RU"/>
        </w:rPr>
        <w:t>Депонента) списывать</w:t>
      </w:r>
      <w:r w:rsidRPr="006E06F9">
        <w:rPr>
          <w:sz w:val="24"/>
          <w:szCs w:val="24"/>
          <w:lang w:val="ru-RU"/>
        </w:rPr>
        <w:t xml:space="preserve"> со счета Депонента в </w:t>
      </w:r>
      <w:r w:rsidR="00DB6CE8" w:rsidRPr="006E06F9">
        <w:rPr>
          <w:sz w:val="24"/>
          <w:szCs w:val="24"/>
          <w:lang w:val="ru-RU"/>
        </w:rPr>
        <w:t xml:space="preserve">АО Банк «Развитие-Столица» </w:t>
      </w:r>
      <w:r w:rsidRPr="006E06F9">
        <w:rPr>
          <w:sz w:val="24"/>
          <w:szCs w:val="24"/>
          <w:lang w:val="ru-RU"/>
        </w:rPr>
        <w:t>сумму комиссии за оказанные услуги и возмещение расходов, понесенных Депозитарием при исполнении поручений Депонента, а также любую задолженность, возникш</w:t>
      </w:r>
      <w:r w:rsidR="00067676" w:rsidRPr="006E06F9">
        <w:rPr>
          <w:sz w:val="24"/>
          <w:szCs w:val="24"/>
          <w:lang w:val="ru-RU"/>
        </w:rPr>
        <w:t>ую</w:t>
      </w:r>
      <w:r w:rsidRPr="006E06F9">
        <w:rPr>
          <w:sz w:val="24"/>
          <w:szCs w:val="24"/>
          <w:lang w:val="ru-RU"/>
        </w:rPr>
        <w:t xml:space="preserve"> в рамках Договора.</w:t>
      </w:r>
    </w:p>
    <w:p w:rsidR="002C3E8B" w:rsidRPr="00DD2A98" w:rsidRDefault="00E90D08" w:rsidP="0034301B">
      <w:pPr>
        <w:pStyle w:val="a3"/>
        <w:ind w:left="0" w:right="18"/>
        <w:rPr>
          <w:sz w:val="24"/>
          <w:szCs w:val="24"/>
          <w:lang w:val="ru-RU"/>
        </w:rPr>
      </w:pPr>
      <w:r w:rsidRPr="006E06F9">
        <w:rPr>
          <w:sz w:val="24"/>
          <w:szCs w:val="24"/>
          <w:lang w:val="ru-RU"/>
        </w:rPr>
        <w:t>5.6.</w:t>
      </w:r>
      <w:r w:rsidR="002C3E8B" w:rsidRPr="006E06F9">
        <w:rPr>
          <w:sz w:val="24"/>
          <w:szCs w:val="24"/>
          <w:lang w:val="ru-RU"/>
        </w:rPr>
        <w:t xml:space="preserve"> В случае несвоевременной оплаты услуг Депозитария, либо несвоевременного возмещения расходов Депозитария в случаях, предусмотренных Условиями, Депозитарий вправе приостановить все операции по счету депо до погашения задолженности Депонентом за исключением случаев, предусмотренных законодательством Российской Федерации (абзац 12 статьи 7 Федерального закона «О рынке ценных бумаг»)</w:t>
      </w:r>
      <w:r w:rsidR="00DD2A98">
        <w:rPr>
          <w:sz w:val="24"/>
          <w:szCs w:val="24"/>
          <w:lang w:val="ru-RU"/>
        </w:rPr>
        <w:t>.</w:t>
      </w:r>
    </w:p>
    <w:p w:rsidR="00922D3E" w:rsidRPr="006E06F9" w:rsidRDefault="00922D3E" w:rsidP="0034301B">
      <w:pPr>
        <w:pStyle w:val="a3"/>
        <w:spacing w:before="10"/>
        <w:ind w:left="0" w:right="18"/>
        <w:jc w:val="left"/>
        <w:rPr>
          <w:sz w:val="24"/>
          <w:szCs w:val="24"/>
          <w:lang w:val="ru-RU"/>
        </w:rPr>
      </w:pPr>
    </w:p>
    <w:p w:rsidR="00922D3E" w:rsidRPr="006E06F9" w:rsidRDefault="00067800" w:rsidP="0034301B">
      <w:pPr>
        <w:pStyle w:val="a4"/>
        <w:numPr>
          <w:ilvl w:val="0"/>
          <w:numId w:val="14"/>
        </w:numPr>
        <w:tabs>
          <w:tab w:val="left" w:pos="284"/>
        </w:tabs>
        <w:ind w:left="0" w:right="18" w:firstLine="0"/>
        <w:jc w:val="center"/>
        <w:rPr>
          <w:b/>
          <w:sz w:val="24"/>
          <w:szCs w:val="24"/>
        </w:rPr>
      </w:pPr>
      <w:r w:rsidRPr="006E06F9">
        <w:rPr>
          <w:b/>
          <w:sz w:val="24"/>
          <w:szCs w:val="24"/>
        </w:rPr>
        <w:t>ОТВЕТСТВЕННОСТЬ</w:t>
      </w:r>
      <w:r w:rsidRPr="006E06F9">
        <w:rPr>
          <w:b/>
          <w:spacing w:val="-17"/>
          <w:sz w:val="24"/>
          <w:szCs w:val="24"/>
        </w:rPr>
        <w:t xml:space="preserve"> </w:t>
      </w:r>
      <w:r w:rsidRPr="006E06F9">
        <w:rPr>
          <w:b/>
          <w:sz w:val="24"/>
          <w:szCs w:val="24"/>
        </w:rPr>
        <w:t>СТОРОН</w:t>
      </w:r>
    </w:p>
    <w:p w:rsidR="00922D3E" w:rsidRPr="006E06F9" w:rsidRDefault="00922D3E" w:rsidP="0034301B">
      <w:pPr>
        <w:pStyle w:val="a3"/>
        <w:ind w:left="0" w:right="18"/>
        <w:jc w:val="left"/>
        <w:rPr>
          <w:sz w:val="24"/>
          <w:szCs w:val="24"/>
        </w:rPr>
      </w:pPr>
    </w:p>
    <w:p w:rsidR="009D700D" w:rsidRPr="006E06F9" w:rsidRDefault="00E90D08" w:rsidP="009D700D">
      <w:pPr>
        <w:tabs>
          <w:tab w:val="left" w:pos="567"/>
        </w:tabs>
        <w:jc w:val="both"/>
        <w:rPr>
          <w:sz w:val="24"/>
          <w:szCs w:val="24"/>
          <w:lang w:val="ru-RU"/>
        </w:rPr>
      </w:pPr>
      <w:r w:rsidRPr="006E06F9">
        <w:rPr>
          <w:sz w:val="24"/>
          <w:szCs w:val="24"/>
          <w:lang w:val="ru-RU"/>
        </w:rPr>
        <w:t xml:space="preserve">6.1. </w:t>
      </w:r>
      <w:r w:rsidR="009D700D" w:rsidRPr="006E06F9">
        <w:rPr>
          <w:sz w:val="24"/>
          <w:szCs w:val="24"/>
          <w:lang w:val="ru-RU"/>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rsidR="009D700D" w:rsidRPr="006E06F9" w:rsidRDefault="00E90D08" w:rsidP="009D700D">
      <w:pPr>
        <w:jc w:val="both"/>
        <w:rPr>
          <w:sz w:val="24"/>
          <w:szCs w:val="24"/>
          <w:lang w:val="ru-RU"/>
        </w:rPr>
      </w:pPr>
      <w:r w:rsidRPr="006E06F9">
        <w:rPr>
          <w:sz w:val="24"/>
          <w:szCs w:val="24"/>
          <w:lang w:val="ru-RU"/>
        </w:rPr>
        <w:t>6</w:t>
      </w:r>
      <w:r w:rsidR="009D700D" w:rsidRPr="006E06F9">
        <w:rPr>
          <w:sz w:val="24"/>
          <w:szCs w:val="24"/>
          <w:lang w:val="ru-RU"/>
        </w:rPr>
        <w:t xml:space="preserve">.2. Депонент несет ответственность за правильность и достоверность информации, предоставляемой Депозитарию, а также за нарушение законодательства РФ в части ограничений на приобретение ценных бумаг. </w:t>
      </w:r>
    </w:p>
    <w:p w:rsidR="009D700D" w:rsidRPr="006E06F9" w:rsidRDefault="009D700D" w:rsidP="009D700D">
      <w:pPr>
        <w:jc w:val="both"/>
        <w:rPr>
          <w:sz w:val="24"/>
          <w:szCs w:val="24"/>
          <w:lang w:val="ru-RU"/>
        </w:rPr>
      </w:pPr>
      <w:r w:rsidRPr="006E06F9">
        <w:rPr>
          <w:sz w:val="24"/>
          <w:szCs w:val="24"/>
          <w:lang w:val="ru-RU"/>
        </w:rPr>
        <w:t xml:space="preserve">В </w:t>
      </w:r>
      <w:r w:rsidRPr="00DD2A98">
        <w:rPr>
          <w:sz w:val="24"/>
          <w:szCs w:val="24"/>
          <w:lang w:val="ru-RU"/>
        </w:rPr>
        <w:t>случае непред</w:t>
      </w:r>
      <w:r w:rsidR="00DD2A98" w:rsidRPr="00DD2A98">
        <w:rPr>
          <w:sz w:val="24"/>
          <w:szCs w:val="24"/>
          <w:lang w:val="ru-RU"/>
        </w:rPr>
        <w:t>о</w:t>
      </w:r>
      <w:r w:rsidRPr="00DD2A98">
        <w:rPr>
          <w:sz w:val="24"/>
          <w:szCs w:val="24"/>
          <w:lang w:val="ru-RU"/>
        </w:rPr>
        <w:t>ставления</w:t>
      </w:r>
      <w:r w:rsidRPr="006E06F9">
        <w:rPr>
          <w:sz w:val="24"/>
          <w:szCs w:val="24"/>
          <w:lang w:val="ru-RU"/>
        </w:rPr>
        <w:t xml:space="preserve">, несвоевременного предоставления, предоставления неполной или недостоверной информации Депонентом об изменении данных содержащихся в документах, предусмотренных Условиями, все риски наступления возможных негативных последствий несет Депонент, при этом в случае, если эти действия (бездействие) Депонента повлекли для Депозитария </w:t>
      </w:r>
      <w:bookmarkStart w:id="0" w:name="_GoBack"/>
      <w:bookmarkEnd w:id="0"/>
      <w:r w:rsidRPr="006E06F9">
        <w:rPr>
          <w:sz w:val="24"/>
          <w:szCs w:val="24"/>
          <w:lang w:val="ru-RU"/>
        </w:rPr>
        <w:t>причинение ущерба (возникновение убытков), Депонент обязан возместить их Депозитарию полностью. Депозитарий не несет ответственности, если непредставление, несвоевременное предоставление, предоставление неполной или недостоверной информация об изменении данных привело к возникновению убытков Депонента.</w:t>
      </w:r>
    </w:p>
    <w:p w:rsidR="001278ED" w:rsidRPr="006E06F9" w:rsidRDefault="00E90D08" w:rsidP="009D700D">
      <w:pPr>
        <w:adjustRightInd w:val="0"/>
        <w:jc w:val="both"/>
        <w:rPr>
          <w:sz w:val="24"/>
          <w:szCs w:val="24"/>
          <w:lang w:val="ru-RU"/>
        </w:rPr>
      </w:pPr>
      <w:r w:rsidRPr="006E06F9">
        <w:rPr>
          <w:sz w:val="24"/>
          <w:szCs w:val="24"/>
          <w:lang w:val="ru-RU"/>
        </w:rPr>
        <w:t>6</w:t>
      </w:r>
      <w:r w:rsidR="009D700D" w:rsidRPr="006E06F9">
        <w:rPr>
          <w:sz w:val="24"/>
          <w:szCs w:val="24"/>
          <w:lang w:val="ru-RU"/>
        </w:rPr>
        <w:t xml:space="preserve">.3. Депозитарий несет ответственность перед Депонентом за сохранность, полноту и правильность записей по счету </w:t>
      </w:r>
      <w:r w:rsidR="006E06F9" w:rsidRPr="006E06F9">
        <w:rPr>
          <w:sz w:val="24"/>
          <w:szCs w:val="24"/>
          <w:lang w:val="ru-RU"/>
        </w:rPr>
        <w:t>депо,</w:t>
      </w:r>
      <w:r w:rsidR="009D700D" w:rsidRPr="006E06F9">
        <w:rPr>
          <w:sz w:val="24"/>
          <w:szCs w:val="24"/>
          <w:lang w:val="ru-RU"/>
        </w:rPr>
        <w:t xml:space="preserve"> принятых на</w:t>
      </w:r>
      <w:r w:rsidR="006E06F9" w:rsidRPr="006E06F9">
        <w:rPr>
          <w:sz w:val="24"/>
          <w:szCs w:val="24"/>
          <w:lang w:val="ru-RU"/>
        </w:rPr>
        <w:t xml:space="preserve"> хранение и/или</w:t>
      </w:r>
      <w:r w:rsidR="009D700D" w:rsidRPr="006E06F9">
        <w:rPr>
          <w:sz w:val="24"/>
          <w:szCs w:val="24"/>
          <w:lang w:val="ru-RU"/>
        </w:rPr>
        <w:t xml:space="preserve"> учет ценных бумаг. </w:t>
      </w:r>
    </w:p>
    <w:p w:rsidR="009D700D" w:rsidRPr="006E06F9" w:rsidRDefault="001278ED" w:rsidP="00633182">
      <w:pPr>
        <w:adjustRightInd w:val="0"/>
        <w:jc w:val="both"/>
        <w:rPr>
          <w:sz w:val="24"/>
          <w:szCs w:val="24"/>
          <w:lang w:val="ru-RU"/>
        </w:rPr>
      </w:pPr>
      <w:r w:rsidRPr="006E06F9">
        <w:rPr>
          <w:sz w:val="24"/>
          <w:szCs w:val="24"/>
          <w:lang w:val="ru-RU"/>
        </w:rPr>
        <w:t xml:space="preserve">6.4. </w:t>
      </w:r>
      <w:r w:rsidR="009D700D" w:rsidRPr="006E06F9">
        <w:rPr>
          <w:sz w:val="24"/>
          <w:szCs w:val="24"/>
          <w:lang w:val="ru-RU"/>
        </w:rPr>
        <w:t>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p>
    <w:p w:rsidR="009D700D" w:rsidRPr="006E06F9" w:rsidRDefault="00E90D08" w:rsidP="009D700D">
      <w:pPr>
        <w:tabs>
          <w:tab w:val="left" w:pos="567"/>
        </w:tabs>
        <w:jc w:val="both"/>
        <w:rPr>
          <w:sz w:val="24"/>
          <w:szCs w:val="24"/>
          <w:lang w:val="ru-RU"/>
        </w:rPr>
      </w:pPr>
      <w:r w:rsidRPr="006E06F9">
        <w:rPr>
          <w:sz w:val="24"/>
          <w:szCs w:val="24"/>
          <w:lang w:val="ru-RU"/>
        </w:rPr>
        <w:t>6</w:t>
      </w:r>
      <w:r w:rsidR="009D700D" w:rsidRPr="006E06F9">
        <w:rPr>
          <w:sz w:val="24"/>
          <w:szCs w:val="24"/>
          <w:lang w:val="ru-RU"/>
        </w:rPr>
        <w:t>.</w:t>
      </w:r>
      <w:r w:rsidR="00633182">
        <w:rPr>
          <w:sz w:val="24"/>
          <w:szCs w:val="24"/>
          <w:lang w:val="ru-RU"/>
        </w:rPr>
        <w:t>5</w:t>
      </w:r>
      <w:r w:rsidR="009D700D" w:rsidRPr="006E06F9">
        <w:rPr>
          <w:sz w:val="24"/>
          <w:szCs w:val="24"/>
          <w:lang w:val="ru-RU"/>
        </w:rPr>
        <w:t>. Депозитарий не несет ответственности перед Депонентом в случаях, если:</w:t>
      </w:r>
    </w:p>
    <w:p w:rsidR="009D700D" w:rsidRPr="006E06F9" w:rsidRDefault="009D700D" w:rsidP="009D700D">
      <w:pPr>
        <w:tabs>
          <w:tab w:val="left" w:pos="567"/>
          <w:tab w:val="left" w:pos="1049"/>
        </w:tabs>
        <w:jc w:val="both"/>
        <w:rPr>
          <w:sz w:val="24"/>
          <w:szCs w:val="24"/>
          <w:lang w:val="ru-RU"/>
        </w:rPr>
      </w:pPr>
      <w:r w:rsidRPr="006E06F9">
        <w:rPr>
          <w:sz w:val="24"/>
          <w:szCs w:val="24"/>
          <w:lang w:val="ru-RU"/>
        </w:rPr>
        <w:t xml:space="preserve">- предназначенные для передачи Депоненту информация и документы были получены от эмитента, депозитария или регистратора, в которых Депозитарию открыт счет номинального держателя, с </w:t>
      </w:r>
      <w:r w:rsidRPr="006E06F9">
        <w:rPr>
          <w:sz w:val="24"/>
          <w:szCs w:val="24"/>
          <w:lang w:val="ru-RU"/>
        </w:rPr>
        <w:lastRenderedPageBreak/>
        <w:t>опозданием, но при этом Депозитарий передал Депоненту информацию и документы в сроки, предусмотренные Условиями;</w:t>
      </w:r>
    </w:p>
    <w:p w:rsidR="009D700D" w:rsidRPr="006E06F9" w:rsidRDefault="009D700D" w:rsidP="009D700D">
      <w:pPr>
        <w:tabs>
          <w:tab w:val="left" w:pos="567"/>
          <w:tab w:val="left" w:pos="1049"/>
        </w:tabs>
        <w:jc w:val="both"/>
        <w:rPr>
          <w:sz w:val="24"/>
          <w:szCs w:val="24"/>
          <w:lang w:val="ru-RU"/>
        </w:rPr>
      </w:pPr>
      <w:r w:rsidRPr="006E06F9">
        <w:rPr>
          <w:sz w:val="24"/>
          <w:szCs w:val="24"/>
          <w:lang w:val="ru-RU"/>
        </w:rPr>
        <w:t>- неисполнение или ненадлежащее исполнение Депозитарием обязанностей по настоящему Договору явилось следствием неисполнения Депонентом обязанности, предусмотренной п. 2.2.3. Договора.</w:t>
      </w:r>
    </w:p>
    <w:p w:rsidR="009D700D" w:rsidRPr="006E06F9" w:rsidRDefault="00E90D08" w:rsidP="009D700D">
      <w:pPr>
        <w:tabs>
          <w:tab w:val="left" w:pos="567"/>
        </w:tabs>
        <w:jc w:val="both"/>
        <w:rPr>
          <w:sz w:val="24"/>
          <w:szCs w:val="24"/>
          <w:lang w:val="ru-RU"/>
        </w:rPr>
      </w:pPr>
      <w:r w:rsidRPr="006E06F9">
        <w:rPr>
          <w:sz w:val="24"/>
          <w:szCs w:val="24"/>
          <w:lang w:val="ru-RU"/>
        </w:rPr>
        <w:t>6</w:t>
      </w:r>
      <w:r w:rsidR="009D700D" w:rsidRPr="006E06F9">
        <w:rPr>
          <w:sz w:val="24"/>
          <w:szCs w:val="24"/>
          <w:lang w:val="ru-RU"/>
        </w:rPr>
        <w:t>.</w:t>
      </w:r>
      <w:r w:rsidR="00633182">
        <w:rPr>
          <w:sz w:val="24"/>
          <w:szCs w:val="24"/>
          <w:lang w:val="ru-RU"/>
        </w:rPr>
        <w:t>6</w:t>
      </w:r>
      <w:r w:rsidR="009D700D" w:rsidRPr="006E06F9">
        <w:rPr>
          <w:sz w:val="24"/>
          <w:szCs w:val="24"/>
          <w:lang w:val="ru-RU"/>
        </w:rPr>
        <w:t>.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или в результате событий чрезвычайного характера, которые Стороны не могли предвидеть или предотвратить.</w:t>
      </w:r>
    </w:p>
    <w:p w:rsidR="009D700D" w:rsidRPr="00DF3F68" w:rsidRDefault="009D700D" w:rsidP="009D700D">
      <w:pPr>
        <w:tabs>
          <w:tab w:val="left" w:pos="567"/>
        </w:tabs>
        <w:jc w:val="both"/>
        <w:rPr>
          <w:sz w:val="24"/>
          <w:szCs w:val="24"/>
          <w:lang w:val="ru-RU"/>
        </w:rPr>
      </w:pPr>
      <w:r w:rsidRPr="006E06F9">
        <w:rPr>
          <w:sz w:val="24"/>
          <w:szCs w:val="24"/>
          <w:lang w:val="ru-RU"/>
        </w:rPr>
        <w:t xml:space="preserve">Под обстоятельствами непреодолимой силы Стороны понимают землетрясения, наводнения, пожары и другие стихийные бедствия, войну и военные действия, террористические акты, диверсии, саботажи, забастовки и др., решения органов законодательной и исполнительной власти, </w:t>
      </w:r>
      <w:r w:rsidRPr="00DF3F68">
        <w:rPr>
          <w:sz w:val="24"/>
          <w:szCs w:val="24"/>
          <w:lang w:val="ru-RU"/>
        </w:rPr>
        <w:t>Банка России, которые делают невозможным исполнение Сторонами своих обязательств по настоящему Договору.</w:t>
      </w:r>
    </w:p>
    <w:p w:rsidR="009D700D" w:rsidRPr="00DD2A98" w:rsidRDefault="009D700D" w:rsidP="009D700D">
      <w:pPr>
        <w:tabs>
          <w:tab w:val="left" w:pos="567"/>
        </w:tabs>
        <w:jc w:val="both"/>
        <w:rPr>
          <w:sz w:val="24"/>
          <w:szCs w:val="24"/>
          <w:lang w:val="ru-RU"/>
        </w:rPr>
      </w:pPr>
      <w:r w:rsidRPr="00DF3F68">
        <w:rPr>
          <w:sz w:val="24"/>
          <w:szCs w:val="24"/>
          <w:lang w:val="ru-RU"/>
        </w:rPr>
        <w:t xml:space="preserve">Сторона, для которой исполнение обязательств по настоящему Договору стало невозможным ввиду действия обстоятельств непреодолимой силы, обязана </w:t>
      </w:r>
      <w:r w:rsidR="00633182" w:rsidRPr="00DF3F68">
        <w:rPr>
          <w:sz w:val="24"/>
          <w:szCs w:val="24"/>
          <w:lang w:val="ru-RU"/>
        </w:rPr>
        <w:t>в любом доступном формате</w:t>
      </w:r>
      <w:r w:rsidRPr="00DF3F68">
        <w:rPr>
          <w:sz w:val="24"/>
          <w:szCs w:val="24"/>
          <w:lang w:val="ru-RU"/>
        </w:rPr>
        <w:t xml:space="preserve"> информировать другую Сторону об этих обстоятельствах</w:t>
      </w:r>
      <w:r w:rsidRPr="00DD2A98">
        <w:rPr>
          <w:sz w:val="24"/>
          <w:szCs w:val="24"/>
          <w:lang w:val="ru-RU"/>
        </w:rPr>
        <w:t>. Не извещение либо несвоевременное извещение о наступлении обстоятельств непреодолимой силы лишает Сторону права ссылаться на эти обстоятельства как на основания, освобождающие от ответственности.</w:t>
      </w:r>
    </w:p>
    <w:p w:rsidR="009D700D" w:rsidRPr="006E06F9" w:rsidRDefault="00E90D08" w:rsidP="009D700D">
      <w:pPr>
        <w:tabs>
          <w:tab w:val="left" w:pos="567"/>
        </w:tabs>
        <w:jc w:val="both"/>
        <w:rPr>
          <w:sz w:val="24"/>
          <w:szCs w:val="24"/>
          <w:lang w:val="ru-RU"/>
        </w:rPr>
      </w:pPr>
      <w:r w:rsidRPr="00DF3F68">
        <w:rPr>
          <w:sz w:val="24"/>
          <w:szCs w:val="24"/>
          <w:lang w:val="ru-RU"/>
        </w:rPr>
        <w:t>6</w:t>
      </w:r>
      <w:r w:rsidR="009D700D" w:rsidRPr="00DF3F68">
        <w:rPr>
          <w:sz w:val="24"/>
          <w:szCs w:val="24"/>
          <w:lang w:val="ru-RU"/>
        </w:rPr>
        <w:t>.</w:t>
      </w:r>
      <w:r w:rsidR="00633182" w:rsidRPr="00DF3F68">
        <w:rPr>
          <w:sz w:val="24"/>
          <w:szCs w:val="24"/>
          <w:lang w:val="ru-RU"/>
        </w:rPr>
        <w:t>7</w:t>
      </w:r>
      <w:r w:rsidR="009D700D" w:rsidRPr="00DF3F68">
        <w:rPr>
          <w:sz w:val="24"/>
          <w:szCs w:val="24"/>
          <w:lang w:val="ru-RU"/>
        </w:rPr>
        <w:t>. В случае возникновения обстоятельств непреодолимой силы, срок выполнения</w:t>
      </w:r>
      <w:r w:rsidR="009D700D" w:rsidRPr="006E06F9">
        <w:rPr>
          <w:sz w:val="24"/>
          <w:szCs w:val="24"/>
          <w:lang w:val="ru-RU"/>
        </w:rPr>
        <w:t xml:space="preserve"> Сторонами своих обязательств по настоящему Договору отодвигается соразмерно времени, в течение которого действуют такие обстоятельства и их последствия.</w:t>
      </w:r>
    </w:p>
    <w:p w:rsidR="00922D3E" w:rsidRPr="006E06F9" w:rsidRDefault="00922D3E" w:rsidP="009D700D">
      <w:pPr>
        <w:pStyle w:val="a3"/>
        <w:ind w:left="0"/>
        <w:jc w:val="left"/>
        <w:rPr>
          <w:sz w:val="24"/>
          <w:szCs w:val="24"/>
          <w:lang w:val="ru-RU"/>
        </w:rPr>
      </w:pPr>
    </w:p>
    <w:p w:rsidR="00922D3E" w:rsidRPr="006E06F9" w:rsidRDefault="00067800" w:rsidP="0034301B">
      <w:pPr>
        <w:pStyle w:val="a4"/>
        <w:numPr>
          <w:ilvl w:val="0"/>
          <w:numId w:val="14"/>
        </w:numPr>
        <w:tabs>
          <w:tab w:val="left" w:pos="142"/>
          <w:tab w:val="left" w:pos="284"/>
          <w:tab w:val="left" w:pos="1560"/>
        </w:tabs>
        <w:ind w:left="0" w:right="18" w:firstLine="4"/>
        <w:jc w:val="center"/>
        <w:rPr>
          <w:b/>
          <w:szCs w:val="24"/>
          <w:lang w:val="ru-RU"/>
        </w:rPr>
      </w:pPr>
      <w:r w:rsidRPr="006E06F9">
        <w:rPr>
          <w:b/>
          <w:szCs w:val="24"/>
          <w:lang w:val="ru-RU"/>
        </w:rPr>
        <w:t>СРОК</w:t>
      </w:r>
      <w:r w:rsidRPr="006E06F9">
        <w:rPr>
          <w:b/>
          <w:spacing w:val="-7"/>
          <w:szCs w:val="24"/>
          <w:lang w:val="ru-RU"/>
        </w:rPr>
        <w:t xml:space="preserve"> </w:t>
      </w:r>
      <w:r w:rsidRPr="006E06F9">
        <w:rPr>
          <w:b/>
          <w:szCs w:val="24"/>
          <w:lang w:val="ru-RU"/>
        </w:rPr>
        <w:t>ДЕ</w:t>
      </w:r>
      <w:r w:rsidR="002E3217" w:rsidRPr="006E06F9">
        <w:rPr>
          <w:b/>
          <w:szCs w:val="24"/>
          <w:lang w:val="ru-RU"/>
        </w:rPr>
        <w:t>Й</w:t>
      </w:r>
      <w:r w:rsidRPr="006E06F9">
        <w:rPr>
          <w:b/>
          <w:szCs w:val="24"/>
          <w:lang w:val="ru-RU"/>
        </w:rPr>
        <w:t>СТВИЯ</w:t>
      </w:r>
      <w:r w:rsidRPr="006E06F9">
        <w:rPr>
          <w:b/>
          <w:spacing w:val="-7"/>
          <w:szCs w:val="24"/>
          <w:lang w:val="ru-RU"/>
        </w:rPr>
        <w:t xml:space="preserve"> </w:t>
      </w:r>
      <w:r w:rsidRPr="006E06F9">
        <w:rPr>
          <w:b/>
          <w:szCs w:val="24"/>
          <w:lang w:val="ru-RU"/>
        </w:rPr>
        <w:t>ДОГОВОРА,</w:t>
      </w:r>
      <w:r w:rsidRPr="006E06F9">
        <w:rPr>
          <w:b/>
          <w:spacing w:val="-6"/>
          <w:szCs w:val="24"/>
          <w:lang w:val="ru-RU"/>
        </w:rPr>
        <w:t xml:space="preserve"> </w:t>
      </w:r>
      <w:r w:rsidRPr="006E06F9">
        <w:rPr>
          <w:b/>
          <w:szCs w:val="24"/>
          <w:lang w:val="ru-RU"/>
        </w:rPr>
        <w:t>ПОРЯДОК</w:t>
      </w:r>
      <w:r w:rsidRPr="006E06F9">
        <w:rPr>
          <w:b/>
          <w:spacing w:val="-7"/>
          <w:szCs w:val="24"/>
          <w:lang w:val="ru-RU"/>
        </w:rPr>
        <w:t xml:space="preserve"> </w:t>
      </w:r>
      <w:r w:rsidRPr="006E06F9">
        <w:rPr>
          <w:b/>
          <w:szCs w:val="24"/>
          <w:lang w:val="ru-RU"/>
        </w:rPr>
        <w:t>ЕГО</w:t>
      </w:r>
      <w:r w:rsidRPr="006E06F9">
        <w:rPr>
          <w:b/>
          <w:spacing w:val="-6"/>
          <w:szCs w:val="24"/>
          <w:lang w:val="ru-RU"/>
        </w:rPr>
        <w:t xml:space="preserve"> </w:t>
      </w:r>
      <w:r w:rsidRPr="006E06F9">
        <w:rPr>
          <w:b/>
          <w:szCs w:val="24"/>
          <w:lang w:val="ru-RU"/>
        </w:rPr>
        <w:t>ИЗМЕНЕНИЯ</w:t>
      </w:r>
      <w:r w:rsidRPr="006E06F9">
        <w:rPr>
          <w:b/>
          <w:spacing w:val="-7"/>
          <w:szCs w:val="24"/>
          <w:lang w:val="ru-RU"/>
        </w:rPr>
        <w:t xml:space="preserve"> </w:t>
      </w:r>
      <w:r w:rsidRPr="006E06F9">
        <w:rPr>
          <w:b/>
          <w:szCs w:val="24"/>
          <w:lang w:val="ru-RU"/>
        </w:rPr>
        <w:t>И</w:t>
      </w:r>
      <w:r w:rsidRPr="006E06F9">
        <w:rPr>
          <w:b/>
          <w:spacing w:val="-6"/>
          <w:szCs w:val="24"/>
          <w:lang w:val="ru-RU"/>
        </w:rPr>
        <w:t xml:space="preserve"> </w:t>
      </w:r>
      <w:r w:rsidRPr="006E06F9">
        <w:rPr>
          <w:b/>
          <w:szCs w:val="24"/>
          <w:lang w:val="ru-RU"/>
        </w:rPr>
        <w:t>РАСТОРЖЕНИЯ</w:t>
      </w:r>
    </w:p>
    <w:p w:rsidR="00922D3E" w:rsidRPr="006E06F9" w:rsidRDefault="00922D3E" w:rsidP="0034301B">
      <w:pPr>
        <w:pStyle w:val="a3"/>
        <w:ind w:left="0" w:right="18"/>
        <w:jc w:val="left"/>
        <w:rPr>
          <w:sz w:val="24"/>
          <w:szCs w:val="24"/>
          <w:lang w:val="ru-RU"/>
        </w:rPr>
      </w:pPr>
    </w:p>
    <w:p w:rsidR="00922D3E" w:rsidRPr="006E06F9" w:rsidRDefault="00067800" w:rsidP="00350255">
      <w:pPr>
        <w:pStyle w:val="a4"/>
        <w:numPr>
          <w:ilvl w:val="1"/>
          <w:numId w:val="3"/>
        </w:numPr>
        <w:tabs>
          <w:tab w:val="left" w:pos="464"/>
        </w:tabs>
        <w:ind w:left="0" w:right="18" w:firstLine="0"/>
        <w:jc w:val="both"/>
        <w:rPr>
          <w:sz w:val="24"/>
          <w:szCs w:val="24"/>
          <w:lang w:val="ru-RU"/>
        </w:rPr>
      </w:pPr>
      <w:r w:rsidRPr="006E06F9">
        <w:rPr>
          <w:sz w:val="24"/>
          <w:szCs w:val="24"/>
          <w:lang w:val="ru-RU"/>
        </w:rPr>
        <w:t xml:space="preserve">Настоящий Договор </w:t>
      </w:r>
      <w:r w:rsidR="00E90D08" w:rsidRPr="006E06F9">
        <w:rPr>
          <w:sz w:val="24"/>
          <w:szCs w:val="24"/>
          <w:lang w:val="ru-RU"/>
        </w:rPr>
        <w:t>заключен на неопределенный срок и вступает в силу с момента его подписания Сторонами</w:t>
      </w:r>
      <w:r w:rsidR="00E90D08" w:rsidRPr="006E06F9">
        <w:rPr>
          <w:spacing w:val="8"/>
          <w:sz w:val="24"/>
          <w:szCs w:val="24"/>
          <w:lang w:val="ru-RU"/>
        </w:rPr>
        <w:t>.</w:t>
      </w:r>
      <w:r w:rsidR="00276813" w:rsidRPr="006E06F9">
        <w:rPr>
          <w:spacing w:val="8"/>
          <w:sz w:val="24"/>
          <w:szCs w:val="24"/>
          <w:lang w:val="ru-RU"/>
        </w:rPr>
        <w:t xml:space="preserve"> </w:t>
      </w:r>
    </w:p>
    <w:p w:rsidR="00922D3E" w:rsidRPr="006E06F9" w:rsidRDefault="002E3217" w:rsidP="00336AA7">
      <w:pPr>
        <w:pStyle w:val="a3"/>
        <w:numPr>
          <w:ilvl w:val="1"/>
          <w:numId w:val="3"/>
        </w:numPr>
        <w:tabs>
          <w:tab w:val="left" w:pos="426"/>
        </w:tabs>
        <w:ind w:left="0" w:right="18" w:firstLine="0"/>
        <w:jc w:val="both"/>
        <w:rPr>
          <w:sz w:val="24"/>
          <w:szCs w:val="24"/>
          <w:lang w:val="ru-RU"/>
        </w:rPr>
      </w:pPr>
      <w:r w:rsidRPr="006E06F9">
        <w:rPr>
          <w:sz w:val="24"/>
          <w:szCs w:val="24"/>
          <w:lang w:val="ru-RU"/>
        </w:rPr>
        <w:t xml:space="preserve">Каждая из сторон имеет право расторгнуть настоящий Договор с предварительным письменным уведомлением об этом другой стороны, при условии отсутствия неурегулированных разногласий и при условии исполнения обязательств по настоящему Договору. </w:t>
      </w:r>
      <w:r w:rsidR="00B600D9" w:rsidRPr="006E06F9">
        <w:rPr>
          <w:sz w:val="24"/>
          <w:szCs w:val="24"/>
          <w:lang w:val="ru-RU"/>
        </w:rPr>
        <w:t>В</w:t>
      </w:r>
      <w:r w:rsidR="00067800" w:rsidRPr="006E06F9">
        <w:rPr>
          <w:sz w:val="24"/>
          <w:szCs w:val="24"/>
          <w:lang w:val="ru-RU"/>
        </w:rPr>
        <w:t xml:space="preserve"> случае нарушения одной из Сторон обязательств по настоящему Договору, другая Сторона вправе расторгнуть его в одностороннем порядке, уведомив другую </w:t>
      </w:r>
      <w:r w:rsidR="00E06D41" w:rsidRPr="006E06F9">
        <w:rPr>
          <w:sz w:val="24"/>
          <w:szCs w:val="24"/>
          <w:lang w:val="ru-RU"/>
        </w:rPr>
        <w:t xml:space="preserve">Сторону в </w:t>
      </w:r>
      <w:r w:rsidR="00067800" w:rsidRPr="006E06F9">
        <w:rPr>
          <w:sz w:val="24"/>
          <w:szCs w:val="24"/>
          <w:lang w:val="ru-RU"/>
        </w:rPr>
        <w:t>сроки</w:t>
      </w:r>
      <w:r w:rsidR="00E06D41" w:rsidRPr="006E06F9">
        <w:rPr>
          <w:sz w:val="24"/>
          <w:szCs w:val="24"/>
          <w:lang w:val="ru-RU"/>
        </w:rPr>
        <w:t>, указанные в Условиях</w:t>
      </w:r>
      <w:r w:rsidR="00067800" w:rsidRPr="006E06F9">
        <w:rPr>
          <w:sz w:val="24"/>
          <w:szCs w:val="24"/>
          <w:lang w:val="ru-RU"/>
        </w:rPr>
        <w:t xml:space="preserve">. </w:t>
      </w:r>
    </w:p>
    <w:p w:rsidR="00922D3E" w:rsidRPr="006E06F9" w:rsidRDefault="00067800" w:rsidP="00E90D08">
      <w:pPr>
        <w:pStyle w:val="a3"/>
        <w:numPr>
          <w:ilvl w:val="1"/>
          <w:numId w:val="3"/>
        </w:numPr>
        <w:tabs>
          <w:tab w:val="left" w:pos="426"/>
          <w:tab w:val="left" w:pos="567"/>
        </w:tabs>
        <w:ind w:left="0" w:right="18" w:firstLine="0"/>
        <w:jc w:val="both"/>
        <w:rPr>
          <w:sz w:val="24"/>
          <w:szCs w:val="24"/>
          <w:lang w:val="ru-RU"/>
        </w:rPr>
      </w:pPr>
      <w:r w:rsidRPr="006E06F9">
        <w:rPr>
          <w:sz w:val="24"/>
          <w:szCs w:val="24"/>
          <w:lang w:val="ru-RU"/>
        </w:rPr>
        <w:t>Настоящий Договор может быть расторгнут по следующим основаниям:</w:t>
      </w:r>
    </w:p>
    <w:p w:rsidR="00922D3E" w:rsidRPr="006E06F9" w:rsidRDefault="00067800" w:rsidP="00E90D08">
      <w:pPr>
        <w:pStyle w:val="a4"/>
        <w:numPr>
          <w:ilvl w:val="0"/>
          <w:numId w:val="4"/>
        </w:numPr>
        <w:tabs>
          <w:tab w:val="left" w:pos="142"/>
        </w:tabs>
        <w:ind w:left="0" w:right="18" w:firstLine="0"/>
        <w:rPr>
          <w:sz w:val="24"/>
          <w:szCs w:val="24"/>
        </w:rPr>
      </w:pPr>
      <w:proofErr w:type="spellStart"/>
      <w:r w:rsidRPr="006E06F9">
        <w:rPr>
          <w:sz w:val="24"/>
          <w:szCs w:val="24"/>
        </w:rPr>
        <w:t>по</w:t>
      </w:r>
      <w:proofErr w:type="spellEnd"/>
      <w:r w:rsidRPr="006E06F9">
        <w:rPr>
          <w:sz w:val="24"/>
          <w:szCs w:val="24"/>
        </w:rPr>
        <w:t xml:space="preserve"> </w:t>
      </w:r>
      <w:proofErr w:type="spellStart"/>
      <w:r w:rsidRPr="006E06F9">
        <w:rPr>
          <w:sz w:val="24"/>
          <w:szCs w:val="24"/>
        </w:rPr>
        <w:t>соглашению</w:t>
      </w:r>
      <w:proofErr w:type="spellEnd"/>
      <w:r w:rsidRPr="006E06F9">
        <w:rPr>
          <w:spacing w:val="-11"/>
          <w:sz w:val="24"/>
          <w:szCs w:val="24"/>
        </w:rPr>
        <w:t xml:space="preserve"> </w:t>
      </w:r>
      <w:proofErr w:type="spellStart"/>
      <w:r w:rsidRPr="006E06F9">
        <w:rPr>
          <w:sz w:val="24"/>
          <w:szCs w:val="24"/>
        </w:rPr>
        <w:t>Сторон</w:t>
      </w:r>
      <w:proofErr w:type="spellEnd"/>
      <w:r w:rsidRPr="006E06F9">
        <w:rPr>
          <w:sz w:val="24"/>
          <w:szCs w:val="24"/>
        </w:rPr>
        <w:t>;</w:t>
      </w:r>
    </w:p>
    <w:p w:rsidR="00922D3E" w:rsidRPr="006E06F9" w:rsidRDefault="00067800" w:rsidP="00E90D08">
      <w:pPr>
        <w:pStyle w:val="a4"/>
        <w:numPr>
          <w:ilvl w:val="0"/>
          <w:numId w:val="4"/>
        </w:numPr>
        <w:tabs>
          <w:tab w:val="left" w:pos="142"/>
        </w:tabs>
        <w:ind w:left="0" w:right="18" w:firstLine="0"/>
        <w:rPr>
          <w:sz w:val="24"/>
          <w:szCs w:val="24"/>
          <w:lang w:val="ru-RU"/>
        </w:rPr>
      </w:pPr>
      <w:r w:rsidRPr="006E06F9">
        <w:rPr>
          <w:sz w:val="24"/>
          <w:szCs w:val="24"/>
          <w:lang w:val="ru-RU"/>
        </w:rPr>
        <w:t>по инициативе любой из</w:t>
      </w:r>
      <w:r w:rsidRPr="006E06F9">
        <w:rPr>
          <w:spacing w:val="-19"/>
          <w:sz w:val="24"/>
          <w:szCs w:val="24"/>
          <w:lang w:val="ru-RU"/>
        </w:rPr>
        <w:t xml:space="preserve"> </w:t>
      </w:r>
      <w:r w:rsidRPr="006E06F9">
        <w:rPr>
          <w:sz w:val="24"/>
          <w:szCs w:val="24"/>
          <w:lang w:val="ru-RU"/>
        </w:rPr>
        <w:t>Сторон;</w:t>
      </w:r>
    </w:p>
    <w:p w:rsidR="00922D3E" w:rsidRPr="006E06F9" w:rsidRDefault="00067800" w:rsidP="00E90D08">
      <w:pPr>
        <w:pStyle w:val="a4"/>
        <w:numPr>
          <w:ilvl w:val="0"/>
          <w:numId w:val="4"/>
        </w:numPr>
        <w:tabs>
          <w:tab w:val="left" w:pos="142"/>
          <w:tab w:val="left" w:pos="304"/>
        </w:tabs>
        <w:ind w:left="0" w:right="18" w:firstLine="0"/>
        <w:rPr>
          <w:sz w:val="24"/>
          <w:szCs w:val="24"/>
          <w:lang w:val="ru-RU"/>
        </w:rPr>
      </w:pPr>
      <w:r w:rsidRPr="006E06F9">
        <w:rPr>
          <w:sz w:val="24"/>
          <w:szCs w:val="24"/>
          <w:lang w:val="ru-RU"/>
        </w:rPr>
        <w:t xml:space="preserve">в силу приостановления, окончания действия или аннулирования у Депозитария лицензии на право осуществления депозитарной деятельности на рынке ценных бумаг, </w:t>
      </w:r>
      <w:r w:rsidR="001278ED" w:rsidRPr="006E06F9">
        <w:rPr>
          <w:sz w:val="24"/>
          <w:szCs w:val="24"/>
          <w:lang w:val="ru-RU"/>
        </w:rPr>
        <w:t>Банковская лицензия</w:t>
      </w:r>
      <w:r w:rsidR="002A314F" w:rsidRPr="006E06F9">
        <w:rPr>
          <w:sz w:val="24"/>
          <w:szCs w:val="24"/>
          <w:lang w:val="ru-RU"/>
        </w:rPr>
        <w:t xml:space="preserve"> АО Банк «Развитие-Столица»</w:t>
      </w:r>
      <w:r w:rsidRPr="006E06F9">
        <w:rPr>
          <w:sz w:val="24"/>
          <w:szCs w:val="24"/>
          <w:lang w:val="ru-RU"/>
        </w:rPr>
        <w:t>;</w:t>
      </w:r>
    </w:p>
    <w:p w:rsidR="00922D3E" w:rsidRPr="006E06F9" w:rsidRDefault="00067800" w:rsidP="00E90D08">
      <w:pPr>
        <w:pStyle w:val="a4"/>
        <w:numPr>
          <w:ilvl w:val="0"/>
          <w:numId w:val="4"/>
        </w:numPr>
        <w:tabs>
          <w:tab w:val="left" w:pos="142"/>
        </w:tabs>
        <w:ind w:left="0" w:right="18" w:firstLine="0"/>
        <w:rPr>
          <w:sz w:val="24"/>
          <w:szCs w:val="24"/>
          <w:lang w:val="ru-RU"/>
        </w:rPr>
      </w:pPr>
      <w:r w:rsidRPr="006E06F9">
        <w:rPr>
          <w:sz w:val="24"/>
          <w:szCs w:val="24"/>
          <w:lang w:val="ru-RU"/>
        </w:rPr>
        <w:t>в случае ликвидации любой из</w:t>
      </w:r>
      <w:r w:rsidRPr="006E06F9">
        <w:rPr>
          <w:spacing w:val="-19"/>
          <w:sz w:val="24"/>
          <w:szCs w:val="24"/>
          <w:lang w:val="ru-RU"/>
        </w:rPr>
        <w:t xml:space="preserve"> </w:t>
      </w:r>
      <w:r w:rsidRPr="006E06F9">
        <w:rPr>
          <w:sz w:val="24"/>
          <w:szCs w:val="24"/>
          <w:lang w:val="ru-RU"/>
        </w:rPr>
        <w:t>Сторон.</w:t>
      </w:r>
    </w:p>
    <w:p w:rsidR="002A314F" w:rsidRPr="006E06F9" w:rsidRDefault="00067800" w:rsidP="0034301B">
      <w:pPr>
        <w:pStyle w:val="a4"/>
        <w:numPr>
          <w:ilvl w:val="1"/>
          <w:numId w:val="3"/>
        </w:numPr>
        <w:tabs>
          <w:tab w:val="left" w:pos="142"/>
          <w:tab w:val="left" w:pos="567"/>
        </w:tabs>
        <w:ind w:left="0" w:right="18" w:firstLine="0"/>
        <w:jc w:val="both"/>
        <w:rPr>
          <w:sz w:val="24"/>
          <w:szCs w:val="24"/>
          <w:lang w:val="ru-RU"/>
        </w:rPr>
      </w:pPr>
      <w:r w:rsidRPr="006E06F9">
        <w:rPr>
          <w:sz w:val="24"/>
          <w:szCs w:val="24"/>
          <w:lang w:val="ru-RU"/>
        </w:rPr>
        <w:t>Уведомление</w:t>
      </w:r>
      <w:r w:rsidRPr="006E06F9">
        <w:rPr>
          <w:spacing w:val="-6"/>
          <w:sz w:val="24"/>
          <w:szCs w:val="24"/>
          <w:lang w:val="ru-RU"/>
        </w:rPr>
        <w:t xml:space="preserve"> </w:t>
      </w:r>
      <w:r w:rsidRPr="006E06F9">
        <w:rPr>
          <w:sz w:val="24"/>
          <w:szCs w:val="24"/>
          <w:lang w:val="ru-RU"/>
        </w:rPr>
        <w:t>о</w:t>
      </w:r>
      <w:r w:rsidRPr="006E06F9">
        <w:rPr>
          <w:spacing w:val="-5"/>
          <w:sz w:val="24"/>
          <w:szCs w:val="24"/>
          <w:lang w:val="ru-RU"/>
        </w:rPr>
        <w:t xml:space="preserve"> </w:t>
      </w:r>
      <w:r w:rsidRPr="006E06F9">
        <w:rPr>
          <w:sz w:val="24"/>
          <w:szCs w:val="24"/>
          <w:lang w:val="ru-RU"/>
        </w:rPr>
        <w:t>намерении</w:t>
      </w:r>
      <w:r w:rsidRPr="006E06F9">
        <w:rPr>
          <w:spacing w:val="-5"/>
          <w:sz w:val="24"/>
          <w:szCs w:val="24"/>
          <w:lang w:val="ru-RU"/>
        </w:rPr>
        <w:t xml:space="preserve"> </w:t>
      </w:r>
      <w:r w:rsidRPr="006E06F9">
        <w:rPr>
          <w:sz w:val="24"/>
          <w:szCs w:val="24"/>
          <w:lang w:val="ru-RU"/>
        </w:rPr>
        <w:t>прекратить</w:t>
      </w:r>
      <w:r w:rsidRPr="006E06F9">
        <w:rPr>
          <w:spacing w:val="-6"/>
          <w:sz w:val="24"/>
          <w:szCs w:val="24"/>
          <w:lang w:val="ru-RU"/>
        </w:rPr>
        <w:t xml:space="preserve"> </w:t>
      </w:r>
      <w:r w:rsidRPr="006E06F9">
        <w:rPr>
          <w:sz w:val="24"/>
          <w:szCs w:val="24"/>
          <w:lang w:val="ru-RU"/>
        </w:rPr>
        <w:t>действие</w:t>
      </w:r>
      <w:r w:rsidRPr="006E06F9">
        <w:rPr>
          <w:spacing w:val="-3"/>
          <w:sz w:val="24"/>
          <w:szCs w:val="24"/>
          <w:lang w:val="ru-RU"/>
        </w:rPr>
        <w:t xml:space="preserve"> </w:t>
      </w:r>
      <w:r w:rsidRPr="006E06F9">
        <w:rPr>
          <w:sz w:val="24"/>
          <w:szCs w:val="24"/>
          <w:lang w:val="ru-RU"/>
        </w:rPr>
        <w:t>настоящего</w:t>
      </w:r>
      <w:r w:rsidRPr="006E06F9">
        <w:rPr>
          <w:spacing w:val="-5"/>
          <w:sz w:val="24"/>
          <w:szCs w:val="24"/>
          <w:lang w:val="ru-RU"/>
        </w:rPr>
        <w:t xml:space="preserve"> </w:t>
      </w:r>
      <w:r w:rsidRPr="006E06F9">
        <w:rPr>
          <w:sz w:val="24"/>
          <w:szCs w:val="24"/>
          <w:lang w:val="ru-RU"/>
        </w:rPr>
        <w:t>Договора</w:t>
      </w:r>
      <w:r w:rsidRPr="006E06F9">
        <w:rPr>
          <w:spacing w:val="-6"/>
          <w:sz w:val="24"/>
          <w:szCs w:val="24"/>
          <w:lang w:val="ru-RU"/>
        </w:rPr>
        <w:t xml:space="preserve"> </w:t>
      </w:r>
      <w:r w:rsidRPr="006E06F9">
        <w:rPr>
          <w:sz w:val="24"/>
          <w:szCs w:val="24"/>
          <w:lang w:val="ru-RU"/>
        </w:rPr>
        <w:t>должно</w:t>
      </w:r>
      <w:r w:rsidRPr="006E06F9">
        <w:rPr>
          <w:spacing w:val="-5"/>
          <w:sz w:val="24"/>
          <w:szCs w:val="24"/>
          <w:lang w:val="ru-RU"/>
        </w:rPr>
        <w:t xml:space="preserve"> </w:t>
      </w:r>
      <w:r w:rsidRPr="006E06F9">
        <w:rPr>
          <w:sz w:val="24"/>
          <w:szCs w:val="24"/>
          <w:lang w:val="ru-RU"/>
        </w:rPr>
        <w:t>быть</w:t>
      </w:r>
      <w:r w:rsidRPr="006E06F9">
        <w:rPr>
          <w:spacing w:val="-6"/>
          <w:sz w:val="24"/>
          <w:szCs w:val="24"/>
          <w:lang w:val="ru-RU"/>
        </w:rPr>
        <w:t xml:space="preserve"> </w:t>
      </w:r>
      <w:r w:rsidR="002A314F" w:rsidRPr="006E06F9">
        <w:rPr>
          <w:sz w:val="24"/>
          <w:szCs w:val="24"/>
          <w:lang w:val="ru-RU"/>
        </w:rPr>
        <w:t xml:space="preserve">направлено </w:t>
      </w:r>
      <w:r w:rsidRPr="006E06F9">
        <w:rPr>
          <w:sz w:val="24"/>
          <w:szCs w:val="24"/>
          <w:lang w:val="ru-RU"/>
        </w:rPr>
        <w:t xml:space="preserve">не позднее, чем за 10 </w:t>
      </w:r>
      <w:r w:rsidR="00067676" w:rsidRPr="006E06F9">
        <w:rPr>
          <w:sz w:val="24"/>
          <w:szCs w:val="24"/>
          <w:lang w:val="ru-RU"/>
        </w:rPr>
        <w:t xml:space="preserve">рабочих </w:t>
      </w:r>
      <w:r w:rsidRPr="006E06F9">
        <w:rPr>
          <w:sz w:val="24"/>
          <w:szCs w:val="24"/>
          <w:lang w:val="ru-RU"/>
        </w:rPr>
        <w:t>дней, до предполагаемой даты прекращения действия обязательств, вытекающих из настоящего Договора.</w:t>
      </w:r>
    </w:p>
    <w:p w:rsidR="007D3AC3" w:rsidRPr="006E06F9" w:rsidRDefault="00067800" w:rsidP="00F36FF6">
      <w:pPr>
        <w:pStyle w:val="a4"/>
        <w:numPr>
          <w:ilvl w:val="1"/>
          <w:numId w:val="3"/>
        </w:numPr>
        <w:tabs>
          <w:tab w:val="left" w:pos="514"/>
        </w:tabs>
        <w:ind w:left="0" w:right="18" w:firstLine="0"/>
        <w:jc w:val="both"/>
        <w:rPr>
          <w:sz w:val="24"/>
          <w:szCs w:val="24"/>
          <w:lang w:val="ru-RU"/>
        </w:rPr>
      </w:pPr>
      <w:r w:rsidRPr="006E06F9">
        <w:rPr>
          <w:sz w:val="24"/>
          <w:szCs w:val="24"/>
          <w:lang w:val="ru-RU"/>
        </w:rPr>
        <w:t xml:space="preserve">С момента получения Депозитарием от Депонента уведомления о намерении расторгнуть настоящий Договор Депозитарий прекращает прием поручений на совершение операций по счету депо Депонента. В течение 10 (десяти) дней с момента получения от Депонента уведомления, Депозитарий обязан завершить выполнение операций по ранее принятым к исполнению поручениям Депонента. При этом обязательства по списанию ценных бумаг, зачисленных на счет депо Депонента до даты прекращения настоящего Договора, сохраняются до полного списания этих ценных бумаг. Списание всех ценных бумаг со счета депо Депонента в Депозитарии, в этом </w:t>
      </w:r>
      <w:r w:rsidRPr="006E06F9">
        <w:rPr>
          <w:sz w:val="24"/>
          <w:szCs w:val="24"/>
          <w:lang w:val="ru-RU"/>
        </w:rPr>
        <w:lastRenderedPageBreak/>
        <w:t>случае является основанием для закрытия счета. Депозитарий передает Депоненту уведомление</w:t>
      </w:r>
      <w:r w:rsidRPr="006E06F9">
        <w:rPr>
          <w:spacing w:val="-4"/>
          <w:sz w:val="24"/>
          <w:szCs w:val="24"/>
          <w:lang w:val="ru-RU"/>
        </w:rPr>
        <w:t xml:space="preserve"> </w:t>
      </w:r>
      <w:r w:rsidRPr="006E06F9">
        <w:rPr>
          <w:sz w:val="24"/>
          <w:szCs w:val="24"/>
          <w:lang w:val="ru-RU"/>
        </w:rPr>
        <w:t>о</w:t>
      </w:r>
      <w:r w:rsidRPr="006E06F9">
        <w:rPr>
          <w:spacing w:val="-3"/>
          <w:sz w:val="24"/>
          <w:szCs w:val="24"/>
          <w:lang w:val="ru-RU"/>
        </w:rPr>
        <w:t xml:space="preserve"> </w:t>
      </w:r>
      <w:r w:rsidRPr="006E06F9">
        <w:rPr>
          <w:sz w:val="24"/>
          <w:szCs w:val="24"/>
          <w:lang w:val="ru-RU"/>
        </w:rPr>
        <w:t>закрытии</w:t>
      </w:r>
      <w:r w:rsidRPr="006E06F9">
        <w:rPr>
          <w:spacing w:val="-5"/>
          <w:sz w:val="24"/>
          <w:szCs w:val="24"/>
          <w:lang w:val="ru-RU"/>
        </w:rPr>
        <w:t xml:space="preserve"> </w:t>
      </w:r>
      <w:r w:rsidRPr="006E06F9">
        <w:rPr>
          <w:sz w:val="24"/>
          <w:szCs w:val="24"/>
          <w:lang w:val="ru-RU"/>
        </w:rPr>
        <w:t>его</w:t>
      </w:r>
      <w:r w:rsidRPr="006E06F9">
        <w:rPr>
          <w:spacing w:val="-3"/>
          <w:sz w:val="24"/>
          <w:szCs w:val="24"/>
          <w:lang w:val="ru-RU"/>
        </w:rPr>
        <w:t xml:space="preserve"> </w:t>
      </w:r>
      <w:r w:rsidRPr="006E06F9">
        <w:rPr>
          <w:sz w:val="24"/>
          <w:szCs w:val="24"/>
          <w:lang w:val="ru-RU"/>
        </w:rPr>
        <w:t>счета</w:t>
      </w:r>
      <w:r w:rsidRPr="006E06F9">
        <w:rPr>
          <w:spacing w:val="-4"/>
          <w:sz w:val="24"/>
          <w:szCs w:val="24"/>
          <w:lang w:val="ru-RU"/>
        </w:rPr>
        <w:t xml:space="preserve"> </w:t>
      </w:r>
      <w:r w:rsidRPr="006E06F9">
        <w:rPr>
          <w:sz w:val="24"/>
          <w:szCs w:val="24"/>
          <w:lang w:val="ru-RU"/>
        </w:rPr>
        <w:t>депо</w:t>
      </w:r>
      <w:r w:rsidRPr="006E06F9">
        <w:rPr>
          <w:spacing w:val="-3"/>
          <w:sz w:val="24"/>
          <w:szCs w:val="24"/>
          <w:lang w:val="ru-RU"/>
        </w:rPr>
        <w:t xml:space="preserve"> </w:t>
      </w:r>
      <w:r w:rsidRPr="006E06F9">
        <w:rPr>
          <w:sz w:val="24"/>
          <w:szCs w:val="24"/>
          <w:lang w:val="ru-RU"/>
        </w:rPr>
        <w:t>в</w:t>
      </w:r>
      <w:r w:rsidRPr="006E06F9">
        <w:rPr>
          <w:spacing w:val="-5"/>
          <w:sz w:val="24"/>
          <w:szCs w:val="24"/>
          <w:lang w:val="ru-RU"/>
        </w:rPr>
        <w:t xml:space="preserve"> </w:t>
      </w:r>
      <w:r w:rsidRPr="006E06F9">
        <w:rPr>
          <w:sz w:val="24"/>
          <w:szCs w:val="24"/>
          <w:lang w:val="ru-RU"/>
        </w:rPr>
        <w:t>течение</w:t>
      </w:r>
      <w:r w:rsidRPr="006E06F9">
        <w:rPr>
          <w:spacing w:val="-4"/>
          <w:sz w:val="24"/>
          <w:szCs w:val="24"/>
          <w:lang w:val="ru-RU"/>
        </w:rPr>
        <w:t xml:space="preserve"> </w:t>
      </w:r>
      <w:r w:rsidRPr="006E06F9">
        <w:rPr>
          <w:sz w:val="24"/>
          <w:szCs w:val="24"/>
          <w:lang w:val="ru-RU"/>
        </w:rPr>
        <w:t>одного</w:t>
      </w:r>
      <w:r w:rsidRPr="006E06F9">
        <w:rPr>
          <w:spacing w:val="-3"/>
          <w:sz w:val="24"/>
          <w:szCs w:val="24"/>
          <w:lang w:val="ru-RU"/>
        </w:rPr>
        <w:t xml:space="preserve"> </w:t>
      </w:r>
      <w:r w:rsidRPr="006E06F9">
        <w:rPr>
          <w:sz w:val="24"/>
          <w:szCs w:val="24"/>
          <w:lang w:val="ru-RU"/>
        </w:rPr>
        <w:t>рабочего</w:t>
      </w:r>
      <w:r w:rsidRPr="006E06F9">
        <w:rPr>
          <w:spacing w:val="-3"/>
          <w:sz w:val="24"/>
          <w:szCs w:val="24"/>
          <w:lang w:val="ru-RU"/>
        </w:rPr>
        <w:t xml:space="preserve"> </w:t>
      </w:r>
      <w:r w:rsidRPr="006E06F9">
        <w:rPr>
          <w:sz w:val="24"/>
          <w:szCs w:val="24"/>
          <w:lang w:val="ru-RU"/>
        </w:rPr>
        <w:t>дня</w:t>
      </w:r>
      <w:r w:rsidRPr="006E06F9">
        <w:rPr>
          <w:spacing w:val="-5"/>
          <w:sz w:val="24"/>
          <w:szCs w:val="24"/>
          <w:lang w:val="ru-RU"/>
        </w:rPr>
        <w:t xml:space="preserve"> </w:t>
      </w:r>
      <w:r w:rsidRPr="006E06F9">
        <w:rPr>
          <w:sz w:val="24"/>
          <w:szCs w:val="24"/>
          <w:lang w:val="ru-RU"/>
        </w:rPr>
        <w:t>после</w:t>
      </w:r>
      <w:r w:rsidRPr="006E06F9">
        <w:rPr>
          <w:spacing w:val="-4"/>
          <w:sz w:val="24"/>
          <w:szCs w:val="24"/>
          <w:lang w:val="ru-RU"/>
        </w:rPr>
        <w:t xml:space="preserve"> </w:t>
      </w:r>
      <w:r w:rsidRPr="006E06F9">
        <w:rPr>
          <w:sz w:val="24"/>
          <w:szCs w:val="24"/>
          <w:lang w:val="ru-RU"/>
        </w:rPr>
        <w:t>даты</w:t>
      </w:r>
      <w:r w:rsidRPr="006E06F9">
        <w:rPr>
          <w:spacing w:val="-4"/>
          <w:sz w:val="24"/>
          <w:szCs w:val="24"/>
          <w:lang w:val="ru-RU"/>
        </w:rPr>
        <w:t xml:space="preserve"> </w:t>
      </w:r>
      <w:r w:rsidRPr="006E06F9">
        <w:rPr>
          <w:sz w:val="24"/>
          <w:szCs w:val="24"/>
          <w:lang w:val="ru-RU"/>
        </w:rPr>
        <w:t>его</w:t>
      </w:r>
      <w:r w:rsidRPr="006E06F9">
        <w:rPr>
          <w:spacing w:val="-3"/>
          <w:sz w:val="24"/>
          <w:szCs w:val="24"/>
          <w:lang w:val="ru-RU"/>
        </w:rPr>
        <w:t xml:space="preserve"> </w:t>
      </w:r>
      <w:r w:rsidRPr="006E06F9">
        <w:rPr>
          <w:sz w:val="24"/>
          <w:szCs w:val="24"/>
          <w:lang w:val="ru-RU"/>
        </w:rPr>
        <w:t>закрытия.</w:t>
      </w:r>
      <w:r w:rsidR="00276813" w:rsidRPr="006E06F9">
        <w:rPr>
          <w:sz w:val="24"/>
          <w:szCs w:val="24"/>
          <w:lang w:val="ru-RU"/>
        </w:rPr>
        <w:t xml:space="preserve"> </w:t>
      </w:r>
    </w:p>
    <w:p w:rsidR="00922D3E" w:rsidRPr="006E06F9" w:rsidRDefault="00067800" w:rsidP="00F36FF6">
      <w:pPr>
        <w:pStyle w:val="a4"/>
        <w:numPr>
          <w:ilvl w:val="1"/>
          <w:numId w:val="3"/>
        </w:numPr>
        <w:tabs>
          <w:tab w:val="left" w:pos="514"/>
        </w:tabs>
        <w:ind w:left="0" w:right="18" w:firstLine="0"/>
        <w:jc w:val="both"/>
        <w:rPr>
          <w:sz w:val="24"/>
          <w:szCs w:val="24"/>
          <w:lang w:val="ru-RU"/>
        </w:rPr>
      </w:pPr>
      <w:r w:rsidRPr="006E06F9">
        <w:rPr>
          <w:sz w:val="24"/>
          <w:szCs w:val="24"/>
          <w:lang w:val="ru-RU"/>
        </w:rPr>
        <w:t>При расторжении Договора по причине аннулирования (приостановлении, окончании действия) лицензии Депозитария на право осуществления депозитарной деятельности, Депозитарий в течение 3 (трех) рабочих дней, письменно уведомляет Депонента о расторжении Договора, что влечет за собой прекращение предусмотренных настоящим Договором операций по счету депо. Депонент обязан в разумный срок с дня получения такого уведомления осуществить все действия, необходимые для перевода учитываемых в Депозитарии ценных бумаг Депонента в другой депозитарий или в реестр владельцев ценных бумаг, а также завершить все расчеты с Депозитарием в соответствии с</w:t>
      </w:r>
      <w:r w:rsidRPr="006E06F9">
        <w:rPr>
          <w:spacing w:val="-18"/>
          <w:sz w:val="24"/>
          <w:szCs w:val="24"/>
          <w:lang w:val="ru-RU"/>
        </w:rPr>
        <w:t xml:space="preserve"> </w:t>
      </w:r>
      <w:r w:rsidRPr="006E06F9">
        <w:rPr>
          <w:sz w:val="24"/>
          <w:szCs w:val="24"/>
          <w:lang w:val="ru-RU"/>
        </w:rPr>
        <w:t>Договором.</w:t>
      </w:r>
    </w:p>
    <w:p w:rsidR="00922D3E" w:rsidRPr="006E06F9" w:rsidRDefault="00067800" w:rsidP="0034301B">
      <w:pPr>
        <w:pStyle w:val="a4"/>
        <w:numPr>
          <w:ilvl w:val="1"/>
          <w:numId w:val="3"/>
        </w:numPr>
        <w:tabs>
          <w:tab w:val="left" w:pos="567"/>
        </w:tabs>
        <w:ind w:left="0" w:right="18" w:firstLine="0"/>
        <w:jc w:val="both"/>
        <w:rPr>
          <w:sz w:val="24"/>
          <w:szCs w:val="24"/>
          <w:lang w:val="ru-RU"/>
        </w:rPr>
      </w:pPr>
      <w:r w:rsidRPr="006E06F9">
        <w:rPr>
          <w:sz w:val="24"/>
          <w:szCs w:val="24"/>
          <w:lang w:val="ru-RU"/>
        </w:rPr>
        <w:t>Договор считается расторгнутым после осуществления окончательных взаиморасчетов и закрытия счета депо.</w:t>
      </w:r>
    </w:p>
    <w:p w:rsidR="00922D3E" w:rsidRPr="006E06F9" w:rsidRDefault="00922D3E" w:rsidP="0034301B">
      <w:pPr>
        <w:pStyle w:val="a3"/>
        <w:spacing w:before="10"/>
        <w:ind w:left="0" w:right="18"/>
        <w:jc w:val="left"/>
        <w:rPr>
          <w:b/>
          <w:sz w:val="24"/>
          <w:szCs w:val="24"/>
          <w:lang w:val="ru-RU"/>
        </w:rPr>
      </w:pPr>
    </w:p>
    <w:p w:rsidR="00922D3E" w:rsidRPr="006E06F9" w:rsidRDefault="00067800" w:rsidP="0034301B">
      <w:pPr>
        <w:pStyle w:val="a4"/>
        <w:numPr>
          <w:ilvl w:val="0"/>
          <w:numId w:val="14"/>
        </w:numPr>
        <w:tabs>
          <w:tab w:val="left" w:pos="284"/>
          <w:tab w:val="left" w:pos="3969"/>
        </w:tabs>
        <w:ind w:left="0" w:right="18" w:firstLine="0"/>
        <w:jc w:val="center"/>
        <w:rPr>
          <w:b/>
          <w:szCs w:val="24"/>
        </w:rPr>
      </w:pPr>
      <w:r w:rsidRPr="006E06F9">
        <w:rPr>
          <w:b/>
          <w:szCs w:val="24"/>
        </w:rPr>
        <w:t>ПОРЯДОК РАЗРЕШЕНИЯ</w:t>
      </w:r>
      <w:r w:rsidRPr="006E06F9">
        <w:rPr>
          <w:b/>
          <w:spacing w:val="-23"/>
          <w:szCs w:val="24"/>
        </w:rPr>
        <w:t xml:space="preserve"> </w:t>
      </w:r>
      <w:r w:rsidRPr="006E06F9">
        <w:rPr>
          <w:b/>
          <w:szCs w:val="24"/>
        </w:rPr>
        <w:t>СПОРОВ</w:t>
      </w:r>
    </w:p>
    <w:p w:rsidR="00922D3E" w:rsidRPr="006E06F9" w:rsidRDefault="00922D3E" w:rsidP="0034301B">
      <w:pPr>
        <w:pStyle w:val="a3"/>
        <w:ind w:left="0" w:right="18"/>
        <w:jc w:val="left"/>
        <w:rPr>
          <w:sz w:val="24"/>
          <w:szCs w:val="24"/>
        </w:rPr>
      </w:pPr>
    </w:p>
    <w:p w:rsidR="00D95033" w:rsidRPr="006E06F9" w:rsidRDefault="00E90D08" w:rsidP="0034301B">
      <w:pPr>
        <w:pStyle w:val="10"/>
        <w:ind w:right="18"/>
        <w:jc w:val="both"/>
        <w:rPr>
          <w:sz w:val="24"/>
          <w:szCs w:val="22"/>
        </w:rPr>
      </w:pPr>
      <w:r w:rsidRPr="006E06F9">
        <w:rPr>
          <w:sz w:val="24"/>
          <w:szCs w:val="24"/>
        </w:rPr>
        <w:t>8.1.</w:t>
      </w:r>
      <w:r w:rsidR="00F649BA" w:rsidRPr="006E06F9">
        <w:rPr>
          <w:sz w:val="24"/>
          <w:szCs w:val="24"/>
        </w:rPr>
        <w:t xml:space="preserve"> Стороны обязуются принимать все меры для урегулирования споров и разногласий путем переговоров. Стороны обязуются соблюдать претензионный порядок урегулирования споров и разногласий, возникающих из настоящего Договора.</w:t>
      </w:r>
      <w:r w:rsidR="007D3AC3" w:rsidRPr="006E06F9">
        <w:rPr>
          <w:sz w:val="24"/>
          <w:szCs w:val="24"/>
        </w:rPr>
        <w:t xml:space="preserve"> </w:t>
      </w:r>
      <w:r w:rsidR="00D95033" w:rsidRPr="006E06F9">
        <w:rPr>
          <w:sz w:val="24"/>
          <w:szCs w:val="24"/>
        </w:rPr>
        <w:t xml:space="preserve">Порядок подачи и </w:t>
      </w:r>
      <w:r w:rsidR="00D95033" w:rsidRPr="006E06F9">
        <w:rPr>
          <w:sz w:val="24"/>
          <w:szCs w:val="24"/>
          <w:lang w:eastAsia="zh-CN"/>
        </w:rPr>
        <w:t>с</w:t>
      </w:r>
      <w:r w:rsidR="00F649BA" w:rsidRPr="006E06F9">
        <w:rPr>
          <w:sz w:val="24"/>
          <w:szCs w:val="24"/>
          <w:lang w:eastAsia="zh-CN"/>
        </w:rPr>
        <w:t xml:space="preserve">рок рассмотрения </w:t>
      </w:r>
      <w:r w:rsidR="00D95033" w:rsidRPr="006E06F9">
        <w:rPr>
          <w:sz w:val="24"/>
          <w:szCs w:val="24"/>
        </w:rPr>
        <w:t xml:space="preserve">обращений (жалоб) осуществляется в соответствии с "Положением о порядке рассмотрения Банком обращений получателей финансовых услуг, связанных с осуществлением профессиональной деятельности на рынке ценных бумаг" размещенным </w:t>
      </w:r>
      <w:r w:rsidR="00D95033" w:rsidRPr="006E06F9">
        <w:rPr>
          <w:sz w:val="24"/>
          <w:szCs w:val="22"/>
        </w:rPr>
        <w:t>на официальном сайте Депозитария в информационно-телекоммуникационной сети "Интернет".</w:t>
      </w:r>
    </w:p>
    <w:p w:rsidR="00F649BA" w:rsidRPr="006E06F9" w:rsidRDefault="00D95033" w:rsidP="0034301B">
      <w:pPr>
        <w:pStyle w:val="10"/>
        <w:ind w:right="18"/>
        <w:jc w:val="both"/>
        <w:rPr>
          <w:sz w:val="24"/>
          <w:szCs w:val="24"/>
        </w:rPr>
      </w:pPr>
      <w:r w:rsidRPr="006E06F9">
        <w:rPr>
          <w:sz w:val="24"/>
          <w:szCs w:val="24"/>
        </w:rPr>
        <w:t xml:space="preserve"> </w:t>
      </w:r>
      <w:r w:rsidR="00E90D08" w:rsidRPr="006E06F9">
        <w:rPr>
          <w:sz w:val="24"/>
          <w:szCs w:val="24"/>
        </w:rPr>
        <w:t>8.2.</w:t>
      </w:r>
      <w:r w:rsidR="00F649BA" w:rsidRPr="006E06F9">
        <w:rPr>
          <w:sz w:val="24"/>
          <w:szCs w:val="24"/>
        </w:rPr>
        <w:t xml:space="preserve"> 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w:t>
      </w:r>
    </w:p>
    <w:p w:rsidR="00F649BA" w:rsidRPr="006E06F9" w:rsidRDefault="00F649BA" w:rsidP="00E90D08">
      <w:pPr>
        <w:pStyle w:val="10"/>
        <w:ind w:right="18"/>
        <w:jc w:val="both"/>
        <w:rPr>
          <w:sz w:val="24"/>
          <w:szCs w:val="24"/>
        </w:rPr>
      </w:pPr>
      <w:r w:rsidRPr="006E06F9">
        <w:rPr>
          <w:sz w:val="24"/>
          <w:szCs w:val="24"/>
        </w:rPr>
        <w:t xml:space="preserve"> – в Арбитражном суде г. Москвы (для юридических лиц); </w:t>
      </w:r>
    </w:p>
    <w:p w:rsidR="00F649BA" w:rsidRPr="006E06F9" w:rsidRDefault="00F649BA" w:rsidP="00E90D08">
      <w:pPr>
        <w:pStyle w:val="10"/>
        <w:ind w:right="18"/>
        <w:jc w:val="both"/>
        <w:rPr>
          <w:sz w:val="24"/>
          <w:szCs w:val="24"/>
        </w:rPr>
      </w:pPr>
      <w:r w:rsidRPr="006E06F9">
        <w:rPr>
          <w:sz w:val="24"/>
          <w:szCs w:val="24"/>
        </w:rPr>
        <w:t xml:space="preserve">– в </w:t>
      </w:r>
      <w:proofErr w:type="spellStart"/>
      <w:r w:rsidRPr="006E06F9">
        <w:rPr>
          <w:sz w:val="24"/>
          <w:szCs w:val="24"/>
        </w:rPr>
        <w:t>Басманном</w:t>
      </w:r>
      <w:proofErr w:type="spellEnd"/>
      <w:r w:rsidRPr="006E06F9">
        <w:rPr>
          <w:sz w:val="24"/>
          <w:szCs w:val="24"/>
        </w:rPr>
        <w:t xml:space="preserve"> районном суде г. Москвы (для физических лиц – за исключением исков Депонента о защите прав потребителей) в соответствии с действующим законодательством Российской Федерации. </w:t>
      </w:r>
    </w:p>
    <w:p w:rsidR="00922D3E" w:rsidRPr="006E06F9" w:rsidRDefault="00922D3E" w:rsidP="0034301B">
      <w:pPr>
        <w:pStyle w:val="a3"/>
        <w:ind w:left="0" w:right="18"/>
        <w:jc w:val="left"/>
        <w:rPr>
          <w:b/>
          <w:sz w:val="24"/>
          <w:szCs w:val="24"/>
          <w:lang w:val="ru-RU"/>
        </w:rPr>
      </w:pPr>
    </w:p>
    <w:p w:rsidR="00922D3E" w:rsidRPr="006E06F9" w:rsidRDefault="00067800" w:rsidP="0034301B">
      <w:pPr>
        <w:pStyle w:val="a4"/>
        <w:numPr>
          <w:ilvl w:val="0"/>
          <w:numId w:val="14"/>
        </w:numPr>
        <w:tabs>
          <w:tab w:val="left" w:pos="284"/>
          <w:tab w:val="left" w:pos="3969"/>
          <w:tab w:val="left" w:pos="4178"/>
        </w:tabs>
        <w:ind w:left="0" w:right="18" w:firstLine="0"/>
        <w:jc w:val="center"/>
        <w:rPr>
          <w:b/>
          <w:szCs w:val="24"/>
        </w:rPr>
      </w:pPr>
      <w:r w:rsidRPr="006E06F9">
        <w:rPr>
          <w:b/>
          <w:szCs w:val="24"/>
        </w:rPr>
        <w:t>ПРОЧИЕ</w:t>
      </w:r>
      <w:r w:rsidRPr="006E06F9">
        <w:rPr>
          <w:b/>
          <w:spacing w:val="-16"/>
          <w:szCs w:val="24"/>
        </w:rPr>
        <w:t xml:space="preserve"> </w:t>
      </w:r>
      <w:r w:rsidRPr="006E06F9">
        <w:rPr>
          <w:b/>
          <w:szCs w:val="24"/>
        </w:rPr>
        <w:t>ПОЛОЖЕНИЯ</w:t>
      </w:r>
    </w:p>
    <w:p w:rsidR="00922D3E" w:rsidRPr="006E06F9" w:rsidRDefault="00922D3E" w:rsidP="0034301B">
      <w:pPr>
        <w:pStyle w:val="a3"/>
        <w:spacing w:before="9"/>
        <w:ind w:left="0" w:right="18"/>
        <w:jc w:val="left"/>
        <w:rPr>
          <w:sz w:val="24"/>
          <w:szCs w:val="24"/>
        </w:rPr>
      </w:pPr>
    </w:p>
    <w:p w:rsidR="00922D3E" w:rsidRPr="00C51B97" w:rsidRDefault="00067800" w:rsidP="0034301B">
      <w:pPr>
        <w:pStyle w:val="a4"/>
        <w:numPr>
          <w:ilvl w:val="1"/>
          <w:numId w:val="1"/>
        </w:numPr>
        <w:tabs>
          <w:tab w:val="left" w:pos="567"/>
          <w:tab w:val="left" w:pos="767"/>
        </w:tabs>
        <w:ind w:left="0" w:right="18" w:firstLine="0"/>
        <w:rPr>
          <w:sz w:val="24"/>
          <w:szCs w:val="24"/>
          <w:lang w:val="ru-RU"/>
        </w:rPr>
      </w:pPr>
      <w:r w:rsidRPr="00C51B97">
        <w:rPr>
          <w:sz w:val="24"/>
          <w:szCs w:val="24"/>
          <w:lang w:val="ru-RU"/>
        </w:rPr>
        <w:t>В случае если какой-то пункт, условие или положение настоящего Договора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настоящего</w:t>
      </w:r>
      <w:r w:rsidRPr="00C51B97">
        <w:rPr>
          <w:spacing w:val="-17"/>
          <w:sz w:val="24"/>
          <w:szCs w:val="24"/>
          <w:lang w:val="ru-RU"/>
        </w:rPr>
        <w:t xml:space="preserve"> </w:t>
      </w:r>
      <w:r w:rsidRPr="00C51B97">
        <w:rPr>
          <w:sz w:val="24"/>
          <w:szCs w:val="24"/>
          <w:lang w:val="ru-RU"/>
        </w:rPr>
        <w:t>Договора.</w:t>
      </w:r>
    </w:p>
    <w:p w:rsidR="00F649BA" w:rsidRPr="006E06F9" w:rsidRDefault="00067800" w:rsidP="0034301B">
      <w:pPr>
        <w:pStyle w:val="a4"/>
        <w:numPr>
          <w:ilvl w:val="1"/>
          <w:numId w:val="1"/>
        </w:numPr>
        <w:tabs>
          <w:tab w:val="left" w:pos="567"/>
          <w:tab w:val="left" w:pos="717"/>
        </w:tabs>
        <w:ind w:left="0" w:right="18" w:firstLine="0"/>
        <w:rPr>
          <w:sz w:val="24"/>
          <w:szCs w:val="24"/>
          <w:lang w:val="ru-RU"/>
        </w:rPr>
      </w:pPr>
      <w:r w:rsidRPr="006E06F9">
        <w:rPr>
          <w:sz w:val="24"/>
          <w:szCs w:val="24"/>
          <w:lang w:val="ru-RU"/>
        </w:rPr>
        <w:t>Заключение настоящего Договора не влечет возникновения у Депонента обязательства немедленного депонирования ценных</w:t>
      </w:r>
      <w:r w:rsidRPr="006E06F9">
        <w:rPr>
          <w:spacing w:val="-15"/>
          <w:sz w:val="24"/>
          <w:szCs w:val="24"/>
          <w:lang w:val="ru-RU"/>
        </w:rPr>
        <w:t xml:space="preserve"> </w:t>
      </w:r>
      <w:r w:rsidRPr="006E06F9">
        <w:rPr>
          <w:sz w:val="24"/>
          <w:szCs w:val="24"/>
          <w:lang w:val="ru-RU"/>
        </w:rPr>
        <w:t>бумаг.</w:t>
      </w:r>
    </w:p>
    <w:p w:rsidR="00F649BA" w:rsidRPr="006E06F9" w:rsidRDefault="00F649BA" w:rsidP="0034301B">
      <w:pPr>
        <w:pStyle w:val="a4"/>
        <w:numPr>
          <w:ilvl w:val="1"/>
          <w:numId w:val="1"/>
        </w:numPr>
        <w:tabs>
          <w:tab w:val="left" w:pos="567"/>
          <w:tab w:val="left" w:pos="717"/>
        </w:tabs>
        <w:ind w:left="0" w:right="18" w:firstLine="0"/>
        <w:rPr>
          <w:sz w:val="24"/>
          <w:szCs w:val="24"/>
          <w:lang w:val="ru-RU"/>
        </w:rPr>
      </w:pPr>
      <w:r w:rsidRPr="006E06F9">
        <w:rPr>
          <w:rFonts w:eastAsia="Calibri"/>
          <w:sz w:val="24"/>
          <w:szCs w:val="24"/>
          <w:lang w:val="ru-RU" w:eastAsia="ko-KR"/>
        </w:rPr>
        <w:t>Настоящий Договор составлен в двух экземплярах на русском языке, имеющих одинаковую юридическую силу: один экземпляр хранится у Депонента, другой - у Депозитария.</w:t>
      </w:r>
    </w:p>
    <w:p w:rsidR="00922D3E" w:rsidRDefault="00922D3E">
      <w:pPr>
        <w:pStyle w:val="a3"/>
        <w:spacing w:before="9"/>
        <w:ind w:left="0"/>
        <w:jc w:val="left"/>
        <w:rPr>
          <w:sz w:val="19"/>
          <w:lang w:val="ru-RU"/>
        </w:rPr>
      </w:pPr>
    </w:p>
    <w:p w:rsidR="007316DD" w:rsidRDefault="007316DD">
      <w:pPr>
        <w:pStyle w:val="a3"/>
        <w:spacing w:before="9"/>
        <w:ind w:left="0"/>
        <w:jc w:val="left"/>
        <w:rPr>
          <w:sz w:val="19"/>
          <w:lang w:val="ru-RU"/>
        </w:rPr>
      </w:pPr>
    </w:p>
    <w:p w:rsidR="007316DD" w:rsidRDefault="007316DD">
      <w:pPr>
        <w:pStyle w:val="a3"/>
        <w:spacing w:before="9"/>
        <w:ind w:left="0"/>
        <w:jc w:val="left"/>
        <w:rPr>
          <w:sz w:val="19"/>
          <w:lang w:val="ru-RU"/>
        </w:rPr>
      </w:pPr>
    </w:p>
    <w:p w:rsidR="007316DD" w:rsidRPr="00547005" w:rsidRDefault="007316DD">
      <w:pPr>
        <w:pStyle w:val="a3"/>
        <w:spacing w:before="9"/>
        <w:ind w:left="0"/>
        <w:jc w:val="left"/>
        <w:rPr>
          <w:sz w:val="19"/>
          <w:lang w:val="ru-RU"/>
        </w:rPr>
      </w:pPr>
    </w:p>
    <w:p w:rsidR="00F649BA" w:rsidRDefault="00F649BA" w:rsidP="00F649BA">
      <w:pPr>
        <w:pStyle w:val="10"/>
        <w:jc w:val="both"/>
      </w:pPr>
    </w:p>
    <w:p w:rsidR="00F649BA" w:rsidRPr="00E90D08" w:rsidRDefault="00F649BA" w:rsidP="00E90D08">
      <w:pPr>
        <w:pStyle w:val="10"/>
        <w:jc w:val="center"/>
        <w:rPr>
          <w:b/>
          <w:sz w:val="22"/>
        </w:rPr>
      </w:pPr>
      <w:r w:rsidRPr="00E90D08">
        <w:rPr>
          <w:b/>
          <w:sz w:val="22"/>
        </w:rPr>
        <w:t>1</w:t>
      </w:r>
      <w:r w:rsidR="00E90D08" w:rsidRPr="00E90D08">
        <w:rPr>
          <w:b/>
          <w:sz w:val="22"/>
        </w:rPr>
        <w:t>0</w:t>
      </w:r>
      <w:r w:rsidRPr="00E90D08">
        <w:rPr>
          <w:b/>
          <w:sz w:val="22"/>
        </w:rPr>
        <w:t xml:space="preserve">. АДРЕСА И РЕКВИЗИТЫ СТОРОН </w:t>
      </w:r>
    </w:p>
    <w:p w:rsidR="00F649BA" w:rsidRDefault="00F649BA" w:rsidP="00F649BA">
      <w:pPr>
        <w:pStyle w:val="1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5078"/>
      </w:tblGrid>
      <w:tr w:rsidR="00F649BA" w:rsidRP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sz w:val="22"/>
                <w:lang w:eastAsia="ru-RU"/>
              </w:rPr>
            </w:pPr>
            <w:r w:rsidRPr="00BF29D5">
              <w:rPr>
                <w:b/>
                <w:sz w:val="22"/>
                <w:lang w:eastAsia="ru-RU"/>
              </w:rPr>
              <w:t>ДЕПОЗИТАРИЙ:</w:t>
            </w:r>
            <w:r w:rsidRPr="00BF29D5">
              <w:rPr>
                <w:sz w:val="22"/>
                <w:lang w:eastAsia="ru-RU"/>
              </w:rPr>
              <w:t xml:space="preserve"> </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2"/>
                <w:lang w:eastAsia="ru-RU"/>
              </w:rPr>
            </w:pPr>
            <w:r w:rsidRPr="00BF29D5">
              <w:rPr>
                <w:b/>
                <w:sz w:val="22"/>
                <w:lang w:eastAsia="ru-RU"/>
              </w:rPr>
              <w:t>ДЕПОНЕНТ:</w:t>
            </w:r>
          </w:p>
        </w:tc>
      </w:tr>
      <w:tr w:rsidR="00F649BA" w:rsidRPr="00F649BA" w:rsidTr="00350255">
        <w:tc>
          <w:tcPr>
            <w:tcW w:w="5182" w:type="dxa"/>
            <w:tcBorders>
              <w:top w:val="nil"/>
              <w:left w:val="nil"/>
              <w:bottom w:val="nil"/>
              <w:right w:val="nil"/>
            </w:tcBorders>
            <w:shd w:val="clear" w:color="auto" w:fill="auto"/>
          </w:tcPr>
          <w:p w:rsidR="00F649BA" w:rsidRPr="00B21B67" w:rsidRDefault="00F649BA" w:rsidP="00350255">
            <w:pPr>
              <w:pStyle w:val="10"/>
              <w:jc w:val="both"/>
              <w:rPr>
                <w:b/>
                <w:lang w:eastAsia="ru-RU"/>
              </w:rPr>
            </w:pP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r>
      <w:tr w:rsidR="00F649BA" w:rsidRPr="00DD2A98"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bCs/>
                <w:sz w:val="24"/>
                <w:lang w:eastAsia="ru-RU"/>
              </w:rPr>
            </w:pPr>
            <w:r w:rsidRPr="00BF29D5">
              <w:rPr>
                <w:b/>
                <w:bCs/>
                <w:sz w:val="24"/>
                <w:lang w:eastAsia="ru-RU"/>
              </w:rPr>
              <w:t>Адрес:</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b/>
                <w:bCs/>
                <w:sz w:val="24"/>
                <w:lang w:eastAsia="ru-RU"/>
              </w:rPr>
              <w:t>Адрес места нахождения (юридический адрес):</w:t>
            </w:r>
          </w:p>
        </w:tc>
      </w:tr>
      <w:tr w:rsidR="00F649BA" w:rsidRPr="00DD2A98" w:rsidTr="00350255">
        <w:tc>
          <w:tcPr>
            <w:tcW w:w="5182" w:type="dxa"/>
            <w:tcBorders>
              <w:top w:val="nil"/>
              <w:left w:val="nil"/>
              <w:bottom w:val="nil"/>
              <w:right w:val="nil"/>
            </w:tcBorders>
            <w:shd w:val="clear" w:color="auto" w:fill="auto"/>
          </w:tcPr>
          <w:p w:rsidR="00F649BA" w:rsidRPr="00BF29D5" w:rsidRDefault="00F649BA" w:rsidP="00BF29D5">
            <w:pPr>
              <w:pStyle w:val="10"/>
              <w:jc w:val="both"/>
              <w:rPr>
                <w:sz w:val="24"/>
                <w:lang w:eastAsia="ru-RU"/>
              </w:rPr>
            </w:pPr>
            <w:r w:rsidRPr="00BF29D5">
              <w:rPr>
                <w:sz w:val="24"/>
                <w:lang w:eastAsia="ru-RU"/>
              </w:rPr>
              <w:lastRenderedPageBreak/>
              <w:t>105064, г. Москва, Нижний Сусальный пер., д.5, стр.15</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bCs/>
                <w:sz w:val="24"/>
                <w:lang w:eastAsia="ru-RU"/>
              </w:rPr>
            </w:pPr>
            <w:r w:rsidRPr="00BF29D5">
              <w:rPr>
                <w:b/>
                <w:bCs/>
                <w:sz w:val="24"/>
                <w:lang w:eastAsia="ru-RU"/>
              </w:rPr>
              <w:t xml:space="preserve">Почтовый адрес: </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b/>
                <w:bCs/>
                <w:sz w:val="24"/>
                <w:lang w:eastAsia="ru-RU"/>
              </w:rPr>
              <w:t xml:space="preserve">Почтовый адрес: </w:t>
            </w:r>
          </w:p>
        </w:tc>
      </w:tr>
      <w:tr w:rsidR="00F649BA" w:rsidRPr="00DD2A98"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sz w:val="24"/>
                <w:lang w:eastAsia="ru-RU"/>
              </w:rPr>
            </w:pPr>
            <w:r w:rsidRPr="00BF29D5">
              <w:rPr>
                <w:sz w:val="24"/>
                <w:lang w:eastAsia="ru-RU"/>
              </w:rPr>
              <w:t>105064, г. Москва, Нижний Сусальный пер., д.5, стр.15</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bCs/>
                <w:sz w:val="24"/>
                <w:lang w:eastAsia="ru-RU"/>
              </w:rPr>
            </w:pPr>
            <w:r w:rsidRPr="00BF29D5">
              <w:rPr>
                <w:b/>
                <w:bCs/>
                <w:sz w:val="24"/>
                <w:lang w:eastAsia="ru-RU"/>
              </w:rPr>
              <w:t>Банковские реквизиты:</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b/>
                <w:bCs/>
                <w:sz w:val="24"/>
                <w:lang w:eastAsia="ru-RU"/>
              </w:rPr>
              <w:t>Банковские реквизиты:</w:t>
            </w:r>
          </w:p>
        </w:tc>
      </w:tr>
      <w:tr w:rsidR="00F649BA" w:rsidRPr="00DD2A98"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к/</w:t>
            </w:r>
            <w:proofErr w:type="spellStart"/>
            <w:r w:rsidRPr="00BF29D5">
              <w:rPr>
                <w:sz w:val="24"/>
                <w:lang w:eastAsia="ru-RU"/>
              </w:rPr>
              <w:t>сч</w:t>
            </w:r>
            <w:proofErr w:type="spellEnd"/>
            <w:r w:rsidRPr="00BF29D5">
              <w:rPr>
                <w:sz w:val="24"/>
                <w:lang w:eastAsia="ru-RU"/>
              </w:rPr>
              <w:t>. 30101810000000000984 в ГУ Банка России по ЦФО</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sz w:val="24"/>
                <w:lang w:eastAsia="ru-RU"/>
              </w:rPr>
            </w:pPr>
            <w:r w:rsidRPr="00BF29D5">
              <w:rPr>
                <w:sz w:val="24"/>
                <w:lang w:eastAsia="ru-RU"/>
              </w:rPr>
              <w:t>БИК 044525984</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 xml:space="preserve">БИК </w:t>
            </w: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sz w:val="24"/>
                <w:lang w:eastAsia="ru-RU"/>
              </w:rPr>
            </w:pPr>
            <w:r w:rsidRPr="00BF29D5">
              <w:rPr>
                <w:sz w:val="24"/>
                <w:lang w:eastAsia="ru-RU"/>
              </w:rPr>
              <w:t>ИНН 7709345294</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 xml:space="preserve">ИНН </w:t>
            </w: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КПП 770901001</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КПП</w:t>
            </w: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ОГРН 1027739067861</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r w:rsidRPr="00BF29D5">
              <w:rPr>
                <w:sz w:val="24"/>
                <w:lang w:eastAsia="ru-RU"/>
              </w:rPr>
              <w:t>ОГРН</w:t>
            </w: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4"/>
                <w:lang w:eastAsia="ru-RU"/>
              </w:rPr>
            </w:pPr>
          </w:p>
        </w:tc>
      </w:tr>
      <w:tr w:rsidR="00F649BA" w:rsidTr="00350255">
        <w:tc>
          <w:tcPr>
            <w:tcW w:w="5182" w:type="dxa"/>
            <w:tcBorders>
              <w:top w:val="nil"/>
              <w:left w:val="nil"/>
              <w:bottom w:val="nil"/>
              <w:right w:val="nil"/>
            </w:tcBorders>
            <w:shd w:val="clear" w:color="auto" w:fill="auto"/>
          </w:tcPr>
          <w:p w:rsidR="00F649BA" w:rsidRPr="00BF29D5" w:rsidRDefault="00F649BA" w:rsidP="00350255">
            <w:pPr>
              <w:pStyle w:val="10"/>
              <w:jc w:val="both"/>
              <w:rPr>
                <w:b/>
                <w:bCs/>
                <w:sz w:val="24"/>
                <w:lang w:eastAsia="ru-RU"/>
              </w:rPr>
            </w:pPr>
            <w:r w:rsidRPr="00BF29D5">
              <w:rPr>
                <w:b/>
                <w:bCs/>
                <w:sz w:val="24"/>
                <w:lang w:eastAsia="ru-RU"/>
              </w:rPr>
              <w:t>От имени Депозитария:</w:t>
            </w:r>
          </w:p>
        </w:tc>
        <w:tc>
          <w:tcPr>
            <w:tcW w:w="5183" w:type="dxa"/>
            <w:tcBorders>
              <w:top w:val="nil"/>
              <w:left w:val="nil"/>
              <w:bottom w:val="nil"/>
              <w:right w:val="nil"/>
            </w:tcBorders>
            <w:shd w:val="clear" w:color="auto" w:fill="auto"/>
          </w:tcPr>
          <w:p w:rsidR="00F649BA" w:rsidRPr="00BF29D5" w:rsidRDefault="00F649BA" w:rsidP="00350255">
            <w:pPr>
              <w:pStyle w:val="10"/>
              <w:jc w:val="both"/>
              <w:rPr>
                <w:b/>
                <w:bCs/>
                <w:sz w:val="24"/>
                <w:lang w:eastAsia="ru-RU"/>
              </w:rPr>
            </w:pPr>
            <w:r w:rsidRPr="00BF29D5">
              <w:rPr>
                <w:b/>
                <w:bCs/>
                <w:sz w:val="24"/>
                <w:lang w:eastAsia="ru-RU"/>
              </w:rPr>
              <w:t>От имени Депонента:</w:t>
            </w:r>
          </w:p>
        </w:tc>
      </w:tr>
      <w:tr w:rsidR="00F649BA" w:rsidTr="00350255">
        <w:tc>
          <w:tcPr>
            <w:tcW w:w="5182" w:type="dxa"/>
            <w:tcBorders>
              <w:top w:val="nil"/>
              <w:left w:val="nil"/>
              <w:bottom w:val="nil"/>
              <w:right w:val="nil"/>
            </w:tcBorders>
            <w:shd w:val="clear" w:color="auto" w:fill="auto"/>
          </w:tcPr>
          <w:p w:rsidR="00F649BA" w:rsidRPr="00B21B67" w:rsidRDefault="00F649BA" w:rsidP="00350255">
            <w:pPr>
              <w:pStyle w:val="10"/>
              <w:jc w:val="both"/>
              <w:rPr>
                <w:b/>
                <w:lang w:eastAsia="ru-RU"/>
              </w:rPr>
            </w:pPr>
          </w:p>
          <w:p w:rsidR="00F649BA" w:rsidRPr="00B21B67" w:rsidRDefault="00F649BA" w:rsidP="00350255">
            <w:pPr>
              <w:pStyle w:val="10"/>
              <w:jc w:val="both"/>
              <w:rPr>
                <w:b/>
                <w:lang w:eastAsia="ru-RU"/>
              </w:rPr>
            </w:pPr>
            <w:r w:rsidRPr="00B21B67">
              <w:rPr>
                <w:b/>
                <w:lang w:eastAsia="ru-RU"/>
              </w:rPr>
              <w:t>_________________________________________</w:t>
            </w:r>
          </w:p>
          <w:p w:rsidR="00F649BA" w:rsidRPr="00B21B67" w:rsidRDefault="00F649BA" w:rsidP="00350255">
            <w:pPr>
              <w:pStyle w:val="10"/>
              <w:jc w:val="both"/>
              <w:rPr>
                <w:b/>
                <w:lang w:eastAsia="ru-RU"/>
              </w:rPr>
            </w:pPr>
          </w:p>
        </w:tc>
        <w:tc>
          <w:tcPr>
            <w:tcW w:w="5183" w:type="dxa"/>
            <w:tcBorders>
              <w:top w:val="nil"/>
              <w:left w:val="nil"/>
              <w:bottom w:val="nil"/>
              <w:right w:val="nil"/>
            </w:tcBorders>
            <w:shd w:val="clear" w:color="auto" w:fill="auto"/>
          </w:tcPr>
          <w:p w:rsidR="00F649BA" w:rsidRPr="00BF29D5" w:rsidRDefault="00F649BA" w:rsidP="00350255">
            <w:pPr>
              <w:pStyle w:val="10"/>
              <w:jc w:val="both"/>
              <w:rPr>
                <w:b/>
                <w:sz w:val="22"/>
                <w:lang w:eastAsia="ru-RU"/>
              </w:rPr>
            </w:pPr>
          </w:p>
          <w:p w:rsidR="00F649BA" w:rsidRPr="00BF29D5" w:rsidRDefault="00F649BA" w:rsidP="00350255">
            <w:pPr>
              <w:pStyle w:val="10"/>
              <w:jc w:val="both"/>
              <w:rPr>
                <w:b/>
                <w:sz w:val="22"/>
                <w:lang w:eastAsia="ru-RU"/>
              </w:rPr>
            </w:pPr>
            <w:r w:rsidRPr="00BF29D5">
              <w:rPr>
                <w:b/>
                <w:sz w:val="22"/>
                <w:lang w:eastAsia="ru-RU"/>
              </w:rPr>
              <w:t>________________________________________</w:t>
            </w:r>
          </w:p>
        </w:tc>
      </w:tr>
      <w:tr w:rsidR="00F649BA" w:rsidTr="00350255">
        <w:tc>
          <w:tcPr>
            <w:tcW w:w="5182" w:type="dxa"/>
            <w:tcBorders>
              <w:top w:val="nil"/>
              <w:left w:val="nil"/>
              <w:bottom w:val="nil"/>
              <w:right w:val="nil"/>
            </w:tcBorders>
            <w:shd w:val="clear" w:color="auto" w:fill="auto"/>
          </w:tcPr>
          <w:p w:rsidR="00F649BA" w:rsidRPr="00B21B67" w:rsidRDefault="00F649BA" w:rsidP="00350255">
            <w:pPr>
              <w:pStyle w:val="10"/>
              <w:jc w:val="both"/>
              <w:rPr>
                <w:b/>
                <w:lang w:eastAsia="ru-RU"/>
              </w:rPr>
            </w:pPr>
          </w:p>
          <w:p w:rsidR="00F649BA" w:rsidRPr="00B21B67" w:rsidRDefault="00F649BA" w:rsidP="00350255">
            <w:pPr>
              <w:pStyle w:val="10"/>
              <w:jc w:val="both"/>
              <w:rPr>
                <w:b/>
                <w:lang w:eastAsia="ru-RU"/>
              </w:rPr>
            </w:pPr>
            <w:r w:rsidRPr="00B21B67">
              <w:rPr>
                <w:b/>
                <w:lang w:eastAsia="ru-RU"/>
              </w:rPr>
              <w:t>МП</w:t>
            </w:r>
          </w:p>
        </w:tc>
        <w:tc>
          <w:tcPr>
            <w:tcW w:w="5183" w:type="dxa"/>
            <w:tcBorders>
              <w:top w:val="nil"/>
              <w:left w:val="nil"/>
              <w:bottom w:val="nil"/>
              <w:right w:val="nil"/>
            </w:tcBorders>
            <w:shd w:val="clear" w:color="auto" w:fill="auto"/>
          </w:tcPr>
          <w:p w:rsidR="00F649BA" w:rsidRPr="00B21B67" w:rsidRDefault="00F649BA" w:rsidP="00350255">
            <w:pPr>
              <w:pStyle w:val="10"/>
              <w:jc w:val="both"/>
              <w:rPr>
                <w:b/>
                <w:lang w:eastAsia="ru-RU"/>
              </w:rPr>
            </w:pPr>
          </w:p>
          <w:p w:rsidR="00F649BA" w:rsidRPr="00B21B67" w:rsidRDefault="00F649BA" w:rsidP="00350255">
            <w:pPr>
              <w:pStyle w:val="10"/>
              <w:jc w:val="both"/>
              <w:rPr>
                <w:b/>
                <w:lang w:eastAsia="ru-RU"/>
              </w:rPr>
            </w:pPr>
            <w:r w:rsidRPr="00B21B67">
              <w:rPr>
                <w:b/>
                <w:lang w:eastAsia="ru-RU"/>
              </w:rPr>
              <w:t>МП</w:t>
            </w:r>
          </w:p>
        </w:tc>
      </w:tr>
    </w:tbl>
    <w:p w:rsidR="00922D3E" w:rsidRDefault="00922D3E" w:rsidP="00E90D08">
      <w:pPr>
        <w:pStyle w:val="a3"/>
        <w:tabs>
          <w:tab w:val="left" w:pos="5988"/>
        </w:tabs>
        <w:ind w:left="302"/>
        <w:jc w:val="left"/>
      </w:pPr>
    </w:p>
    <w:sectPr w:rsidR="00922D3E">
      <w:footerReference w:type="even" r:id="rId9"/>
      <w:footerReference w:type="default" r:id="rId10"/>
      <w:pgSz w:w="12240" w:h="15840"/>
      <w:pgMar w:top="860" w:right="740" w:bottom="940" w:left="1400" w:header="0"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458" w:rsidRDefault="00397458">
      <w:r>
        <w:separator/>
      </w:r>
    </w:p>
  </w:endnote>
  <w:endnote w:type="continuationSeparator" w:id="0">
    <w:p w:rsidR="00397458" w:rsidRDefault="0039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3E" w:rsidRDefault="005F1754">
    <w:pPr>
      <w:pStyle w:val="a3"/>
      <w:spacing w:line="14" w:lineRule="auto"/>
      <w:ind w:left="0"/>
      <w:jc w:val="left"/>
    </w:pPr>
    <w:r>
      <w:rPr>
        <w:noProof/>
        <w:lang w:val="ru-RU" w:eastAsia="ru-RU"/>
      </w:rPr>
      <mc:AlternateContent>
        <mc:Choice Requires="wps">
          <w:drawing>
            <wp:anchor distT="0" distB="0" distL="114300" distR="114300" simplePos="0" relativeHeight="503308256" behindDoc="1" locked="0" layoutInCell="1" allowOverlap="1">
              <wp:simplePos x="0" y="0"/>
              <wp:positionH relativeFrom="page">
                <wp:posOffset>7145020</wp:posOffset>
              </wp:positionH>
              <wp:positionV relativeFrom="page">
                <wp:posOffset>9446895</wp:posOffset>
              </wp:positionV>
              <wp:extent cx="114300" cy="165735"/>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E" w:rsidRDefault="00067800">
                          <w:pPr>
                            <w:pStyle w:val="a3"/>
                            <w:spacing w:before="10"/>
                            <w:ind w:left="40"/>
                            <w:jc w:val="left"/>
                          </w:pPr>
                          <w:r>
                            <w:fldChar w:fldCharType="begin"/>
                          </w:r>
                          <w:r>
                            <w:rPr>
                              <w:w w:val="99"/>
                            </w:rPr>
                            <w:instrText xml:space="preserve"> PAGE </w:instrText>
                          </w:r>
                          <w:r>
                            <w:fldChar w:fldCharType="separate"/>
                          </w:r>
                          <w:r w:rsidR="00DD2A98">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2.6pt;margin-top:743.85pt;width:9pt;height:13.0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" filled="f" stroked="f">
              <v:textbox inset="0,0,0,0">
                <w:txbxContent>
                  <w:p w:rsidR="00922D3E" w:rsidRDefault="00067800">
                    <w:pPr>
                      <w:pStyle w:val="a3"/>
                      <w:spacing w:before="10"/>
                      <w:ind w:left="40"/>
                      <w:jc w:val="left"/>
                    </w:pPr>
                    <w:r>
                      <w:fldChar w:fldCharType="begin"/>
                    </w:r>
                    <w:r>
                      <w:rPr>
                        <w:w w:val="99"/>
                      </w:rPr>
                      <w:instrText xml:space="preserve"> PAGE </w:instrText>
                    </w:r>
                    <w:r>
                      <w:fldChar w:fldCharType="separate"/>
                    </w:r>
                    <w:r w:rsidR="00DD2A98">
                      <w:rPr>
                        <w:noProof/>
                        <w:w w:val="99"/>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3E" w:rsidRDefault="005F1754">
    <w:pPr>
      <w:pStyle w:val="a3"/>
      <w:spacing w:line="14" w:lineRule="auto"/>
      <w:ind w:left="0"/>
      <w:jc w:val="left"/>
    </w:pPr>
    <w:r>
      <w:rPr>
        <w:noProof/>
        <w:lang w:val="ru-RU" w:eastAsia="ru-RU"/>
      </w:rPr>
      <mc:AlternateContent>
        <mc:Choice Requires="wps">
          <w:drawing>
            <wp:anchor distT="0" distB="0" distL="114300" distR="114300" simplePos="0" relativeHeight="503308232" behindDoc="1" locked="0" layoutInCell="1" allowOverlap="1">
              <wp:simplePos x="0" y="0"/>
              <wp:positionH relativeFrom="page">
                <wp:posOffset>7145020</wp:posOffset>
              </wp:positionH>
              <wp:positionV relativeFrom="page">
                <wp:posOffset>9446895</wp:posOffset>
              </wp:positionV>
              <wp:extent cx="114300" cy="165735"/>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E" w:rsidRDefault="00067800">
                          <w:pPr>
                            <w:pStyle w:val="a3"/>
                            <w:spacing w:before="10"/>
                            <w:ind w:left="40"/>
                            <w:jc w:val="left"/>
                          </w:pPr>
                          <w:r>
                            <w:fldChar w:fldCharType="begin"/>
                          </w:r>
                          <w:r>
                            <w:rPr>
                              <w:w w:val="99"/>
                            </w:rPr>
                            <w:instrText xml:space="preserve"> PAGE </w:instrText>
                          </w:r>
                          <w:r>
                            <w:fldChar w:fldCharType="separate"/>
                          </w:r>
                          <w:r w:rsidR="00DD2A98">
                            <w:rPr>
                              <w:noProof/>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2.6pt;margin-top:743.85pt;width:9pt;height:13.05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e3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caXA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" filled="f" stroked="f">
              <v:textbox inset="0,0,0,0">
                <w:txbxContent>
                  <w:p w:rsidR="00922D3E" w:rsidRDefault="00067800">
                    <w:pPr>
                      <w:pStyle w:val="a3"/>
                      <w:spacing w:before="10"/>
                      <w:ind w:left="40"/>
                      <w:jc w:val="left"/>
                    </w:pPr>
                    <w:r>
                      <w:fldChar w:fldCharType="begin"/>
                    </w:r>
                    <w:r>
                      <w:rPr>
                        <w:w w:val="99"/>
                      </w:rPr>
                      <w:instrText xml:space="preserve"> PAGE </w:instrText>
                    </w:r>
                    <w:r>
                      <w:fldChar w:fldCharType="separate"/>
                    </w:r>
                    <w:r w:rsidR="00DD2A98">
                      <w:rPr>
                        <w:noProof/>
                        <w:w w:val="99"/>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458" w:rsidRDefault="00397458">
      <w:r>
        <w:separator/>
      </w:r>
    </w:p>
  </w:footnote>
  <w:footnote w:type="continuationSeparator" w:id="0">
    <w:p w:rsidR="00397458" w:rsidRDefault="00397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5BD3"/>
    <w:multiLevelType w:val="multilevel"/>
    <w:tmpl w:val="843ED9BC"/>
    <w:lvl w:ilvl="0">
      <w:start w:val="2"/>
      <w:numFmt w:val="decimal"/>
      <w:lvlText w:val="%1"/>
      <w:lvlJc w:val="left"/>
      <w:pPr>
        <w:ind w:left="504" w:hanging="402"/>
      </w:pPr>
      <w:rPr>
        <w:rFonts w:hint="default"/>
      </w:rPr>
    </w:lvl>
    <w:lvl w:ilvl="1">
      <w:start w:val="3"/>
      <w:numFmt w:val="decimal"/>
      <w:lvlText w:val="%1.%2."/>
      <w:lvlJc w:val="left"/>
      <w:pPr>
        <w:ind w:left="402" w:hanging="402"/>
      </w:pPr>
      <w:rPr>
        <w:rFonts w:ascii="Times New Roman" w:eastAsia="Times New Roman" w:hAnsi="Times New Roman" w:cs="Times New Roman" w:hint="default"/>
        <w:b/>
        <w:bCs/>
        <w:w w:val="99"/>
        <w:sz w:val="24"/>
        <w:szCs w:val="20"/>
      </w:rPr>
    </w:lvl>
    <w:lvl w:ilvl="2">
      <w:start w:val="1"/>
      <w:numFmt w:val="decimal"/>
      <w:lvlText w:val="%1.%2.%3."/>
      <w:lvlJc w:val="left"/>
      <w:pPr>
        <w:ind w:left="102" w:hanging="598"/>
      </w:pPr>
      <w:rPr>
        <w:rFonts w:ascii="Times New Roman" w:eastAsia="Times New Roman" w:hAnsi="Times New Roman" w:cs="Times New Roman" w:hint="default"/>
        <w:w w:val="99"/>
        <w:sz w:val="24"/>
        <w:szCs w:val="20"/>
      </w:rPr>
    </w:lvl>
    <w:lvl w:ilvl="3">
      <w:numFmt w:val="bullet"/>
      <w:lvlText w:val="•"/>
      <w:lvlJc w:val="left"/>
      <w:pPr>
        <w:ind w:left="2588" w:hanging="598"/>
      </w:pPr>
      <w:rPr>
        <w:rFonts w:hint="default"/>
      </w:rPr>
    </w:lvl>
    <w:lvl w:ilvl="4">
      <w:numFmt w:val="bullet"/>
      <w:lvlText w:val="•"/>
      <w:lvlJc w:val="left"/>
      <w:pPr>
        <w:ind w:left="3633" w:hanging="598"/>
      </w:pPr>
      <w:rPr>
        <w:rFonts w:hint="default"/>
      </w:rPr>
    </w:lvl>
    <w:lvl w:ilvl="5">
      <w:numFmt w:val="bullet"/>
      <w:lvlText w:val="•"/>
      <w:lvlJc w:val="left"/>
      <w:pPr>
        <w:ind w:left="4677" w:hanging="598"/>
      </w:pPr>
      <w:rPr>
        <w:rFonts w:hint="default"/>
      </w:rPr>
    </w:lvl>
    <w:lvl w:ilvl="6">
      <w:numFmt w:val="bullet"/>
      <w:lvlText w:val="•"/>
      <w:lvlJc w:val="left"/>
      <w:pPr>
        <w:ind w:left="5722" w:hanging="598"/>
      </w:pPr>
      <w:rPr>
        <w:rFonts w:hint="default"/>
      </w:rPr>
    </w:lvl>
    <w:lvl w:ilvl="7">
      <w:numFmt w:val="bullet"/>
      <w:lvlText w:val="•"/>
      <w:lvlJc w:val="left"/>
      <w:pPr>
        <w:ind w:left="6766" w:hanging="598"/>
      </w:pPr>
      <w:rPr>
        <w:rFonts w:hint="default"/>
      </w:rPr>
    </w:lvl>
    <w:lvl w:ilvl="8">
      <w:numFmt w:val="bullet"/>
      <w:lvlText w:val="•"/>
      <w:lvlJc w:val="left"/>
      <w:pPr>
        <w:ind w:left="7811" w:hanging="598"/>
      </w:pPr>
      <w:rPr>
        <w:rFonts w:hint="default"/>
      </w:rPr>
    </w:lvl>
  </w:abstractNum>
  <w:abstractNum w:abstractNumId="1">
    <w:nsid w:val="2DFD0254"/>
    <w:multiLevelType w:val="multilevel"/>
    <w:tmpl w:val="9D5E8740"/>
    <w:lvl w:ilvl="0">
      <w:start w:val="6"/>
      <w:numFmt w:val="decimal"/>
      <w:lvlText w:val="%1"/>
      <w:lvlJc w:val="left"/>
      <w:pPr>
        <w:ind w:left="102" w:hanging="415"/>
      </w:pPr>
      <w:rPr>
        <w:rFonts w:hint="default"/>
      </w:rPr>
    </w:lvl>
    <w:lvl w:ilvl="1">
      <w:start w:val="1"/>
      <w:numFmt w:val="decimal"/>
      <w:lvlText w:val="%1.%2."/>
      <w:lvlJc w:val="left"/>
      <w:pPr>
        <w:ind w:left="102" w:hanging="415"/>
      </w:pPr>
      <w:rPr>
        <w:rFonts w:ascii="Times New Roman" w:eastAsia="Times New Roman" w:hAnsi="Times New Roman" w:cs="Times New Roman" w:hint="default"/>
        <w:w w:val="99"/>
        <w:sz w:val="20"/>
        <w:szCs w:val="20"/>
      </w:rPr>
    </w:lvl>
    <w:lvl w:ilvl="2">
      <w:numFmt w:val="bullet"/>
      <w:lvlText w:val="•"/>
      <w:lvlJc w:val="left"/>
      <w:pPr>
        <w:ind w:left="2060" w:hanging="415"/>
      </w:pPr>
      <w:rPr>
        <w:rFonts w:hint="default"/>
      </w:rPr>
    </w:lvl>
    <w:lvl w:ilvl="3">
      <w:numFmt w:val="bullet"/>
      <w:lvlText w:val="•"/>
      <w:lvlJc w:val="left"/>
      <w:pPr>
        <w:ind w:left="3040" w:hanging="415"/>
      </w:pPr>
      <w:rPr>
        <w:rFonts w:hint="default"/>
      </w:rPr>
    </w:lvl>
    <w:lvl w:ilvl="4">
      <w:numFmt w:val="bullet"/>
      <w:lvlText w:val="•"/>
      <w:lvlJc w:val="left"/>
      <w:pPr>
        <w:ind w:left="4020" w:hanging="415"/>
      </w:pPr>
      <w:rPr>
        <w:rFonts w:hint="default"/>
      </w:rPr>
    </w:lvl>
    <w:lvl w:ilvl="5">
      <w:numFmt w:val="bullet"/>
      <w:lvlText w:val="•"/>
      <w:lvlJc w:val="left"/>
      <w:pPr>
        <w:ind w:left="5000" w:hanging="415"/>
      </w:pPr>
      <w:rPr>
        <w:rFonts w:hint="default"/>
      </w:rPr>
    </w:lvl>
    <w:lvl w:ilvl="6">
      <w:numFmt w:val="bullet"/>
      <w:lvlText w:val="•"/>
      <w:lvlJc w:val="left"/>
      <w:pPr>
        <w:ind w:left="5980" w:hanging="415"/>
      </w:pPr>
      <w:rPr>
        <w:rFonts w:hint="default"/>
      </w:rPr>
    </w:lvl>
    <w:lvl w:ilvl="7">
      <w:numFmt w:val="bullet"/>
      <w:lvlText w:val="•"/>
      <w:lvlJc w:val="left"/>
      <w:pPr>
        <w:ind w:left="6960" w:hanging="415"/>
      </w:pPr>
      <w:rPr>
        <w:rFonts w:hint="default"/>
      </w:rPr>
    </w:lvl>
    <w:lvl w:ilvl="8">
      <w:numFmt w:val="bullet"/>
      <w:lvlText w:val="•"/>
      <w:lvlJc w:val="left"/>
      <w:pPr>
        <w:ind w:left="7940" w:hanging="415"/>
      </w:pPr>
      <w:rPr>
        <w:rFonts w:hint="default"/>
      </w:rPr>
    </w:lvl>
  </w:abstractNum>
  <w:abstractNum w:abstractNumId="2">
    <w:nsid w:val="3422320C"/>
    <w:multiLevelType w:val="hybridMultilevel"/>
    <w:tmpl w:val="8D34A9A8"/>
    <w:lvl w:ilvl="0" w:tplc="1C56973E">
      <w:start w:val="4"/>
      <w:numFmt w:val="decimal"/>
      <w:lvlText w:val="%1."/>
      <w:lvlJc w:val="left"/>
      <w:pPr>
        <w:ind w:left="2355" w:hanging="201"/>
        <w:jc w:val="right"/>
      </w:pPr>
      <w:rPr>
        <w:rFonts w:ascii="Times New Roman" w:eastAsia="Times New Roman" w:hAnsi="Times New Roman" w:cs="Times New Roman" w:hint="default"/>
        <w:w w:val="99"/>
        <w:sz w:val="20"/>
        <w:szCs w:val="20"/>
      </w:rPr>
    </w:lvl>
    <w:lvl w:ilvl="1" w:tplc="8B081CC0">
      <w:numFmt w:val="bullet"/>
      <w:lvlText w:val="•"/>
      <w:lvlJc w:val="left"/>
      <w:pPr>
        <w:ind w:left="3114" w:hanging="201"/>
      </w:pPr>
      <w:rPr>
        <w:rFonts w:hint="default"/>
      </w:rPr>
    </w:lvl>
    <w:lvl w:ilvl="2" w:tplc="4B464892">
      <w:numFmt w:val="bullet"/>
      <w:lvlText w:val="•"/>
      <w:lvlJc w:val="left"/>
      <w:pPr>
        <w:ind w:left="3868" w:hanging="201"/>
      </w:pPr>
      <w:rPr>
        <w:rFonts w:hint="default"/>
      </w:rPr>
    </w:lvl>
    <w:lvl w:ilvl="3" w:tplc="968E6F86">
      <w:numFmt w:val="bullet"/>
      <w:lvlText w:val="•"/>
      <w:lvlJc w:val="left"/>
      <w:pPr>
        <w:ind w:left="4622" w:hanging="201"/>
      </w:pPr>
      <w:rPr>
        <w:rFonts w:hint="default"/>
      </w:rPr>
    </w:lvl>
    <w:lvl w:ilvl="4" w:tplc="D50CB304">
      <w:numFmt w:val="bullet"/>
      <w:lvlText w:val="•"/>
      <w:lvlJc w:val="left"/>
      <w:pPr>
        <w:ind w:left="5376" w:hanging="201"/>
      </w:pPr>
      <w:rPr>
        <w:rFonts w:hint="default"/>
      </w:rPr>
    </w:lvl>
    <w:lvl w:ilvl="5" w:tplc="10A845F8">
      <w:numFmt w:val="bullet"/>
      <w:lvlText w:val="•"/>
      <w:lvlJc w:val="left"/>
      <w:pPr>
        <w:ind w:left="6130" w:hanging="201"/>
      </w:pPr>
      <w:rPr>
        <w:rFonts w:hint="default"/>
      </w:rPr>
    </w:lvl>
    <w:lvl w:ilvl="6" w:tplc="8B0A8D78">
      <w:numFmt w:val="bullet"/>
      <w:lvlText w:val="•"/>
      <w:lvlJc w:val="left"/>
      <w:pPr>
        <w:ind w:left="6884" w:hanging="201"/>
      </w:pPr>
      <w:rPr>
        <w:rFonts w:hint="default"/>
      </w:rPr>
    </w:lvl>
    <w:lvl w:ilvl="7" w:tplc="C2DAA9EA">
      <w:numFmt w:val="bullet"/>
      <w:lvlText w:val="•"/>
      <w:lvlJc w:val="left"/>
      <w:pPr>
        <w:ind w:left="7638" w:hanging="201"/>
      </w:pPr>
      <w:rPr>
        <w:rFonts w:hint="default"/>
      </w:rPr>
    </w:lvl>
    <w:lvl w:ilvl="8" w:tplc="25F2F8EA">
      <w:numFmt w:val="bullet"/>
      <w:lvlText w:val="•"/>
      <w:lvlJc w:val="left"/>
      <w:pPr>
        <w:ind w:left="8392" w:hanging="201"/>
      </w:pPr>
      <w:rPr>
        <w:rFonts w:hint="default"/>
      </w:rPr>
    </w:lvl>
  </w:abstractNum>
  <w:abstractNum w:abstractNumId="3">
    <w:nsid w:val="37311FDA"/>
    <w:multiLevelType w:val="multilevel"/>
    <w:tmpl w:val="07A0BE18"/>
    <w:lvl w:ilvl="0">
      <w:start w:val="4"/>
      <w:numFmt w:val="decimal"/>
      <w:lvlText w:val="%1"/>
      <w:lvlJc w:val="left"/>
      <w:pPr>
        <w:ind w:left="102" w:hanging="368"/>
      </w:pPr>
      <w:rPr>
        <w:rFonts w:hint="default"/>
      </w:rPr>
    </w:lvl>
    <w:lvl w:ilvl="1">
      <w:start w:val="1"/>
      <w:numFmt w:val="decimal"/>
      <w:lvlText w:val="%1.%2."/>
      <w:lvlJc w:val="left"/>
      <w:pPr>
        <w:ind w:left="102" w:hanging="368"/>
      </w:pPr>
      <w:rPr>
        <w:rFonts w:ascii="Times New Roman" w:eastAsia="Times New Roman" w:hAnsi="Times New Roman" w:cs="Times New Roman" w:hint="default"/>
        <w:w w:val="99"/>
        <w:sz w:val="24"/>
        <w:szCs w:val="20"/>
      </w:rPr>
    </w:lvl>
    <w:lvl w:ilvl="2">
      <w:numFmt w:val="bullet"/>
      <w:lvlText w:val="•"/>
      <w:lvlJc w:val="left"/>
      <w:pPr>
        <w:ind w:left="2060" w:hanging="368"/>
      </w:pPr>
      <w:rPr>
        <w:rFonts w:hint="default"/>
      </w:rPr>
    </w:lvl>
    <w:lvl w:ilvl="3">
      <w:numFmt w:val="bullet"/>
      <w:lvlText w:val="•"/>
      <w:lvlJc w:val="left"/>
      <w:pPr>
        <w:ind w:left="3040" w:hanging="368"/>
      </w:pPr>
      <w:rPr>
        <w:rFonts w:hint="default"/>
      </w:rPr>
    </w:lvl>
    <w:lvl w:ilvl="4">
      <w:numFmt w:val="bullet"/>
      <w:lvlText w:val="•"/>
      <w:lvlJc w:val="left"/>
      <w:pPr>
        <w:ind w:left="4020" w:hanging="368"/>
      </w:pPr>
      <w:rPr>
        <w:rFonts w:hint="default"/>
      </w:rPr>
    </w:lvl>
    <w:lvl w:ilvl="5">
      <w:numFmt w:val="bullet"/>
      <w:lvlText w:val="•"/>
      <w:lvlJc w:val="left"/>
      <w:pPr>
        <w:ind w:left="5000" w:hanging="368"/>
      </w:pPr>
      <w:rPr>
        <w:rFonts w:hint="default"/>
      </w:rPr>
    </w:lvl>
    <w:lvl w:ilvl="6">
      <w:numFmt w:val="bullet"/>
      <w:lvlText w:val="•"/>
      <w:lvlJc w:val="left"/>
      <w:pPr>
        <w:ind w:left="5980" w:hanging="368"/>
      </w:pPr>
      <w:rPr>
        <w:rFonts w:hint="default"/>
      </w:rPr>
    </w:lvl>
    <w:lvl w:ilvl="7">
      <w:numFmt w:val="bullet"/>
      <w:lvlText w:val="•"/>
      <w:lvlJc w:val="left"/>
      <w:pPr>
        <w:ind w:left="6960" w:hanging="368"/>
      </w:pPr>
      <w:rPr>
        <w:rFonts w:hint="default"/>
      </w:rPr>
    </w:lvl>
    <w:lvl w:ilvl="8">
      <w:numFmt w:val="bullet"/>
      <w:lvlText w:val="•"/>
      <w:lvlJc w:val="left"/>
      <w:pPr>
        <w:ind w:left="7940" w:hanging="368"/>
      </w:pPr>
      <w:rPr>
        <w:rFonts w:hint="default"/>
      </w:rPr>
    </w:lvl>
  </w:abstractNum>
  <w:abstractNum w:abstractNumId="4">
    <w:nsid w:val="3FC351D9"/>
    <w:multiLevelType w:val="multilevel"/>
    <w:tmpl w:val="8A86D994"/>
    <w:lvl w:ilvl="0">
      <w:start w:val="2"/>
      <w:numFmt w:val="decimal"/>
      <w:lvlText w:val="%1"/>
      <w:lvlJc w:val="left"/>
      <w:pPr>
        <w:ind w:left="504" w:hanging="402"/>
      </w:pPr>
      <w:rPr>
        <w:rFonts w:hint="default"/>
      </w:rPr>
    </w:lvl>
    <w:lvl w:ilvl="1">
      <w:start w:val="2"/>
      <w:numFmt w:val="decimal"/>
      <w:lvlText w:val="%1.%2."/>
      <w:lvlJc w:val="left"/>
      <w:pPr>
        <w:ind w:left="504" w:hanging="402"/>
      </w:pPr>
      <w:rPr>
        <w:rFonts w:ascii="Times New Roman" w:eastAsia="Times New Roman" w:hAnsi="Times New Roman" w:cs="Times New Roman" w:hint="default"/>
        <w:b/>
        <w:bCs/>
        <w:w w:val="99"/>
        <w:sz w:val="24"/>
        <w:szCs w:val="20"/>
      </w:rPr>
    </w:lvl>
    <w:lvl w:ilvl="2">
      <w:start w:val="1"/>
      <w:numFmt w:val="decimal"/>
      <w:lvlText w:val="%1.%2.%3."/>
      <w:lvlJc w:val="left"/>
      <w:pPr>
        <w:ind w:left="102" w:hanging="661"/>
      </w:pPr>
      <w:rPr>
        <w:rFonts w:ascii="Times New Roman" w:eastAsia="Times New Roman" w:hAnsi="Times New Roman" w:cs="Times New Roman" w:hint="default"/>
        <w:w w:val="99"/>
        <w:sz w:val="24"/>
        <w:szCs w:val="20"/>
      </w:rPr>
    </w:lvl>
    <w:lvl w:ilvl="3">
      <w:numFmt w:val="bullet"/>
      <w:lvlText w:val="•"/>
      <w:lvlJc w:val="left"/>
      <w:pPr>
        <w:ind w:left="2588" w:hanging="661"/>
      </w:pPr>
      <w:rPr>
        <w:rFonts w:hint="default"/>
      </w:rPr>
    </w:lvl>
    <w:lvl w:ilvl="4">
      <w:numFmt w:val="bullet"/>
      <w:lvlText w:val="•"/>
      <w:lvlJc w:val="left"/>
      <w:pPr>
        <w:ind w:left="3633" w:hanging="661"/>
      </w:pPr>
      <w:rPr>
        <w:rFonts w:hint="default"/>
      </w:rPr>
    </w:lvl>
    <w:lvl w:ilvl="5">
      <w:numFmt w:val="bullet"/>
      <w:lvlText w:val="•"/>
      <w:lvlJc w:val="left"/>
      <w:pPr>
        <w:ind w:left="4677" w:hanging="661"/>
      </w:pPr>
      <w:rPr>
        <w:rFonts w:hint="default"/>
      </w:rPr>
    </w:lvl>
    <w:lvl w:ilvl="6">
      <w:numFmt w:val="bullet"/>
      <w:lvlText w:val="•"/>
      <w:lvlJc w:val="left"/>
      <w:pPr>
        <w:ind w:left="5722" w:hanging="661"/>
      </w:pPr>
      <w:rPr>
        <w:rFonts w:hint="default"/>
      </w:rPr>
    </w:lvl>
    <w:lvl w:ilvl="7">
      <w:numFmt w:val="bullet"/>
      <w:lvlText w:val="•"/>
      <w:lvlJc w:val="left"/>
      <w:pPr>
        <w:ind w:left="6766" w:hanging="661"/>
      </w:pPr>
      <w:rPr>
        <w:rFonts w:hint="default"/>
      </w:rPr>
    </w:lvl>
    <w:lvl w:ilvl="8">
      <w:numFmt w:val="bullet"/>
      <w:lvlText w:val="•"/>
      <w:lvlJc w:val="left"/>
      <w:pPr>
        <w:ind w:left="7811" w:hanging="661"/>
      </w:pPr>
      <w:rPr>
        <w:rFonts w:hint="default"/>
      </w:rPr>
    </w:lvl>
  </w:abstractNum>
  <w:abstractNum w:abstractNumId="5">
    <w:nsid w:val="45120896"/>
    <w:multiLevelType w:val="hybridMultilevel"/>
    <w:tmpl w:val="4C801962"/>
    <w:lvl w:ilvl="0" w:tplc="2058389E">
      <w:start w:val="1"/>
      <w:numFmt w:val="decimal"/>
      <w:lvlText w:val="%1."/>
      <w:lvlJc w:val="left"/>
      <w:pPr>
        <w:ind w:left="4016" w:hanging="201"/>
        <w:jc w:val="right"/>
      </w:pPr>
      <w:rPr>
        <w:rFonts w:ascii="Times New Roman" w:eastAsia="Times New Roman" w:hAnsi="Times New Roman" w:cs="Times New Roman" w:hint="default"/>
        <w:w w:val="99"/>
        <w:sz w:val="22"/>
        <w:szCs w:val="20"/>
      </w:rPr>
    </w:lvl>
    <w:lvl w:ilvl="1" w:tplc="E130980A">
      <w:numFmt w:val="bullet"/>
      <w:lvlText w:val="•"/>
      <w:lvlJc w:val="left"/>
      <w:pPr>
        <w:ind w:left="4652" w:hanging="201"/>
      </w:pPr>
      <w:rPr>
        <w:rFonts w:hint="default"/>
      </w:rPr>
    </w:lvl>
    <w:lvl w:ilvl="2" w:tplc="2D44D84A">
      <w:numFmt w:val="bullet"/>
      <w:lvlText w:val="•"/>
      <w:lvlJc w:val="left"/>
      <w:pPr>
        <w:ind w:left="5284" w:hanging="201"/>
      </w:pPr>
      <w:rPr>
        <w:rFonts w:hint="default"/>
      </w:rPr>
    </w:lvl>
    <w:lvl w:ilvl="3" w:tplc="1316B2DA">
      <w:numFmt w:val="bullet"/>
      <w:lvlText w:val="•"/>
      <w:lvlJc w:val="left"/>
      <w:pPr>
        <w:ind w:left="5916" w:hanging="201"/>
      </w:pPr>
      <w:rPr>
        <w:rFonts w:hint="default"/>
      </w:rPr>
    </w:lvl>
    <w:lvl w:ilvl="4" w:tplc="0C14BEF0">
      <w:numFmt w:val="bullet"/>
      <w:lvlText w:val="•"/>
      <w:lvlJc w:val="left"/>
      <w:pPr>
        <w:ind w:left="6548" w:hanging="201"/>
      </w:pPr>
      <w:rPr>
        <w:rFonts w:hint="default"/>
      </w:rPr>
    </w:lvl>
    <w:lvl w:ilvl="5" w:tplc="78C818C2">
      <w:numFmt w:val="bullet"/>
      <w:lvlText w:val="•"/>
      <w:lvlJc w:val="left"/>
      <w:pPr>
        <w:ind w:left="7180" w:hanging="201"/>
      </w:pPr>
      <w:rPr>
        <w:rFonts w:hint="default"/>
      </w:rPr>
    </w:lvl>
    <w:lvl w:ilvl="6" w:tplc="206886BA">
      <w:numFmt w:val="bullet"/>
      <w:lvlText w:val="•"/>
      <w:lvlJc w:val="left"/>
      <w:pPr>
        <w:ind w:left="7812" w:hanging="201"/>
      </w:pPr>
      <w:rPr>
        <w:rFonts w:hint="default"/>
      </w:rPr>
    </w:lvl>
    <w:lvl w:ilvl="7" w:tplc="314CA9FA">
      <w:numFmt w:val="bullet"/>
      <w:lvlText w:val="•"/>
      <w:lvlJc w:val="left"/>
      <w:pPr>
        <w:ind w:left="8444" w:hanging="201"/>
      </w:pPr>
      <w:rPr>
        <w:rFonts w:hint="default"/>
      </w:rPr>
    </w:lvl>
    <w:lvl w:ilvl="8" w:tplc="4FF0FED2">
      <w:numFmt w:val="bullet"/>
      <w:lvlText w:val="•"/>
      <w:lvlJc w:val="left"/>
      <w:pPr>
        <w:ind w:left="9076" w:hanging="201"/>
      </w:pPr>
      <w:rPr>
        <w:rFonts w:hint="default"/>
      </w:rPr>
    </w:lvl>
  </w:abstractNum>
  <w:abstractNum w:abstractNumId="6">
    <w:nsid w:val="46CE164A"/>
    <w:multiLevelType w:val="multilevel"/>
    <w:tmpl w:val="B4EE8F6E"/>
    <w:lvl w:ilvl="0">
      <w:start w:val="5"/>
      <w:numFmt w:val="decimal"/>
      <w:lvlText w:val="%1."/>
      <w:lvlJc w:val="left"/>
      <w:pPr>
        <w:ind w:left="360" w:hanging="360"/>
      </w:pPr>
      <w:rPr>
        <w:rFonts w:hint="default"/>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7">
    <w:nsid w:val="51D75BCF"/>
    <w:multiLevelType w:val="multilevel"/>
    <w:tmpl w:val="D3FAD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D21184"/>
    <w:multiLevelType w:val="hybridMultilevel"/>
    <w:tmpl w:val="5372BC42"/>
    <w:lvl w:ilvl="0" w:tplc="9FAC0E06">
      <w:numFmt w:val="bullet"/>
      <w:lvlText w:val="-"/>
      <w:lvlJc w:val="left"/>
      <w:pPr>
        <w:ind w:left="102" w:hanging="128"/>
      </w:pPr>
      <w:rPr>
        <w:rFonts w:ascii="Times New Roman" w:eastAsia="Times New Roman" w:hAnsi="Times New Roman" w:cs="Times New Roman" w:hint="default"/>
        <w:w w:val="99"/>
        <w:sz w:val="20"/>
        <w:szCs w:val="20"/>
      </w:rPr>
    </w:lvl>
    <w:lvl w:ilvl="1" w:tplc="4A20406E">
      <w:numFmt w:val="bullet"/>
      <w:lvlText w:val="•"/>
      <w:lvlJc w:val="left"/>
      <w:pPr>
        <w:ind w:left="1080" w:hanging="128"/>
      </w:pPr>
      <w:rPr>
        <w:rFonts w:hint="default"/>
      </w:rPr>
    </w:lvl>
    <w:lvl w:ilvl="2" w:tplc="41D29AA6">
      <w:numFmt w:val="bullet"/>
      <w:lvlText w:val="•"/>
      <w:lvlJc w:val="left"/>
      <w:pPr>
        <w:ind w:left="2060" w:hanging="128"/>
      </w:pPr>
      <w:rPr>
        <w:rFonts w:hint="default"/>
      </w:rPr>
    </w:lvl>
    <w:lvl w:ilvl="3" w:tplc="6024CB16">
      <w:numFmt w:val="bullet"/>
      <w:lvlText w:val="•"/>
      <w:lvlJc w:val="left"/>
      <w:pPr>
        <w:ind w:left="3040" w:hanging="128"/>
      </w:pPr>
      <w:rPr>
        <w:rFonts w:hint="default"/>
      </w:rPr>
    </w:lvl>
    <w:lvl w:ilvl="4" w:tplc="BEBCE960">
      <w:numFmt w:val="bullet"/>
      <w:lvlText w:val="•"/>
      <w:lvlJc w:val="left"/>
      <w:pPr>
        <w:ind w:left="4020" w:hanging="128"/>
      </w:pPr>
      <w:rPr>
        <w:rFonts w:hint="default"/>
      </w:rPr>
    </w:lvl>
    <w:lvl w:ilvl="5" w:tplc="C49644B8">
      <w:numFmt w:val="bullet"/>
      <w:lvlText w:val="•"/>
      <w:lvlJc w:val="left"/>
      <w:pPr>
        <w:ind w:left="5000" w:hanging="128"/>
      </w:pPr>
      <w:rPr>
        <w:rFonts w:hint="default"/>
      </w:rPr>
    </w:lvl>
    <w:lvl w:ilvl="6" w:tplc="BA6C5DA2">
      <w:numFmt w:val="bullet"/>
      <w:lvlText w:val="•"/>
      <w:lvlJc w:val="left"/>
      <w:pPr>
        <w:ind w:left="5980" w:hanging="128"/>
      </w:pPr>
      <w:rPr>
        <w:rFonts w:hint="default"/>
      </w:rPr>
    </w:lvl>
    <w:lvl w:ilvl="7" w:tplc="859427DA">
      <w:numFmt w:val="bullet"/>
      <w:lvlText w:val="•"/>
      <w:lvlJc w:val="left"/>
      <w:pPr>
        <w:ind w:left="6960" w:hanging="128"/>
      </w:pPr>
      <w:rPr>
        <w:rFonts w:hint="default"/>
      </w:rPr>
    </w:lvl>
    <w:lvl w:ilvl="8" w:tplc="3DCE6822">
      <w:numFmt w:val="bullet"/>
      <w:lvlText w:val="•"/>
      <w:lvlJc w:val="left"/>
      <w:pPr>
        <w:ind w:left="7940" w:hanging="128"/>
      </w:pPr>
      <w:rPr>
        <w:rFonts w:hint="default"/>
      </w:rPr>
    </w:lvl>
  </w:abstractNum>
  <w:abstractNum w:abstractNumId="9">
    <w:nsid w:val="56FE1153"/>
    <w:multiLevelType w:val="multilevel"/>
    <w:tmpl w:val="62A49C68"/>
    <w:lvl w:ilvl="0">
      <w:start w:val="2"/>
      <w:numFmt w:val="decimal"/>
      <w:lvlText w:val="%1"/>
      <w:lvlJc w:val="left"/>
      <w:pPr>
        <w:ind w:left="505" w:hanging="404"/>
      </w:pPr>
      <w:rPr>
        <w:rFonts w:hint="default"/>
      </w:rPr>
    </w:lvl>
    <w:lvl w:ilvl="1">
      <w:start w:val="4"/>
      <w:numFmt w:val="decimal"/>
      <w:lvlText w:val="%1.%2."/>
      <w:lvlJc w:val="left"/>
      <w:pPr>
        <w:ind w:left="505" w:hanging="404"/>
      </w:pPr>
      <w:rPr>
        <w:rFonts w:ascii="Times New Roman" w:eastAsia="Times New Roman" w:hAnsi="Times New Roman" w:cs="Times New Roman" w:hint="default"/>
        <w:b/>
        <w:bCs/>
        <w:w w:val="99"/>
        <w:sz w:val="24"/>
        <w:szCs w:val="20"/>
      </w:rPr>
    </w:lvl>
    <w:lvl w:ilvl="2">
      <w:start w:val="1"/>
      <w:numFmt w:val="decimal"/>
      <w:lvlText w:val="%1.%2.%3."/>
      <w:lvlJc w:val="left"/>
      <w:pPr>
        <w:ind w:left="102" w:hanging="587"/>
      </w:pPr>
      <w:rPr>
        <w:rFonts w:ascii="Times New Roman" w:eastAsia="Times New Roman" w:hAnsi="Times New Roman" w:cs="Times New Roman" w:hint="default"/>
        <w:w w:val="99"/>
        <w:sz w:val="24"/>
        <w:szCs w:val="20"/>
      </w:rPr>
    </w:lvl>
    <w:lvl w:ilvl="3">
      <w:numFmt w:val="bullet"/>
      <w:lvlText w:val="•"/>
      <w:lvlJc w:val="left"/>
      <w:pPr>
        <w:ind w:left="2588" w:hanging="587"/>
      </w:pPr>
      <w:rPr>
        <w:rFonts w:hint="default"/>
      </w:rPr>
    </w:lvl>
    <w:lvl w:ilvl="4">
      <w:numFmt w:val="bullet"/>
      <w:lvlText w:val="•"/>
      <w:lvlJc w:val="left"/>
      <w:pPr>
        <w:ind w:left="3633" w:hanging="587"/>
      </w:pPr>
      <w:rPr>
        <w:rFonts w:hint="default"/>
      </w:rPr>
    </w:lvl>
    <w:lvl w:ilvl="5">
      <w:numFmt w:val="bullet"/>
      <w:lvlText w:val="•"/>
      <w:lvlJc w:val="left"/>
      <w:pPr>
        <w:ind w:left="4677" w:hanging="587"/>
      </w:pPr>
      <w:rPr>
        <w:rFonts w:hint="default"/>
      </w:rPr>
    </w:lvl>
    <w:lvl w:ilvl="6">
      <w:numFmt w:val="bullet"/>
      <w:lvlText w:val="•"/>
      <w:lvlJc w:val="left"/>
      <w:pPr>
        <w:ind w:left="5722" w:hanging="587"/>
      </w:pPr>
      <w:rPr>
        <w:rFonts w:hint="default"/>
      </w:rPr>
    </w:lvl>
    <w:lvl w:ilvl="7">
      <w:numFmt w:val="bullet"/>
      <w:lvlText w:val="•"/>
      <w:lvlJc w:val="left"/>
      <w:pPr>
        <w:ind w:left="6766" w:hanging="587"/>
      </w:pPr>
      <w:rPr>
        <w:rFonts w:hint="default"/>
      </w:rPr>
    </w:lvl>
    <w:lvl w:ilvl="8">
      <w:numFmt w:val="bullet"/>
      <w:lvlText w:val="•"/>
      <w:lvlJc w:val="left"/>
      <w:pPr>
        <w:ind w:left="7811" w:hanging="587"/>
      </w:pPr>
      <w:rPr>
        <w:rFonts w:hint="default"/>
      </w:rPr>
    </w:lvl>
  </w:abstractNum>
  <w:abstractNum w:abstractNumId="10">
    <w:nsid w:val="583652FF"/>
    <w:multiLevelType w:val="multilevel"/>
    <w:tmpl w:val="D38AD894"/>
    <w:lvl w:ilvl="0">
      <w:start w:val="2"/>
      <w:numFmt w:val="decimal"/>
      <w:lvlText w:val="%1"/>
      <w:lvlJc w:val="left"/>
      <w:pPr>
        <w:ind w:left="453" w:hanging="352"/>
      </w:pPr>
      <w:rPr>
        <w:rFonts w:hint="default"/>
      </w:rPr>
    </w:lvl>
    <w:lvl w:ilvl="1">
      <w:start w:val="1"/>
      <w:numFmt w:val="decimal"/>
      <w:lvlText w:val="%1.%2."/>
      <w:lvlJc w:val="left"/>
      <w:pPr>
        <w:ind w:left="453" w:hanging="352"/>
      </w:pPr>
      <w:rPr>
        <w:rFonts w:ascii="Times New Roman" w:eastAsia="Times New Roman" w:hAnsi="Times New Roman" w:cs="Times New Roman" w:hint="default"/>
        <w:b/>
        <w:bCs/>
        <w:w w:val="99"/>
        <w:sz w:val="24"/>
        <w:szCs w:val="20"/>
      </w:rPr>
    </w:lvl>
    <w:lvl w:ilvl="2">
      <w:start w:val="1"/>
      <w:numFmt w:val="decimal"/>
      <w:lvlText w:val="%1.%2.%3."/>
      <w:lvlJc w:val="left"/>
      <w:pPr>
        <w:ind w:left="6683" w:hanging="587"/>
      </w:pPr>
      <w:rPr>
        <w:rFonts w:ascii="Times New Roman" w:eastAsia="Times New Roman" w:hAnsi="Times New Roman" w:cs="Times New Roman" w:hint="default"/>
        <w:w w:val="99"/>
        <w:sz w:val="24"/>
        <w:szCs w:val="20"/>
      </w:rPr>
    </w:lvl>
    <w:lvl w:ilvl="3">
      <w:numFmt w:val="bullet"/>
      <w:lvlText w:val="•"/>
      <w:lvlJc w:val="left"/>
      <w:pPr>
        <w:ind w:left="2655" w:hanging="587"/>
      </w:pPr>
      <w:rPr>
        <w:rFonts w:hint="default"/>
      </w:rPr>
    </w:lvl>
    <w:lvl w:ilvl="4">
      <w:numFmt w:val="bullet"/>
      <w:lvlText w:val="•"/>
      <w:lvlJc w:val="left"/>
      <w:pPr>
        <w:ind w:left="3753" w:hanging="587"/>
      </w:pPr>
      <w:rPr>
        <w:rFonts w:hint="default"/>
      </w:rPr>
    </w:lvl>
    <w:lvl w:ilvl="5">
      <w:numFmt w:val="bullet"/>
      <w:lvlText w:val="•"/>
      <w:lvlJc w:val="left"/>
      <w:pPr>
        <w:ind w:left="4851" w:hanging="587"/>
      </w:pPr>
      <w:rPr>
        <w:rFonts w:hint="default"/>
      </w:rPr>
    </w:lvl>
    <w:lvl w:ilvl="6">
      <w:numFmt w:val="bullet"/>
      <w:lvlText w:val="•"/>
      <w:lvlJc w:val="left"/>
      <w:pPr>
        <w:ind w:left="5948" w:hanging="587"/>
      </w:pPr>
      <w:rPr>
        <w:rFonts w:hint="default"/>
      </w:rPr>
    </w:lvl>
    <w:lvl w:ilvl="7">
      <w:numFmt w:val="bullet"/>
      <w:lvlText w:val="•"/>
      <w:lvlJc w:val="left"/>
      <w:pPr>
        <w:ind w:left="7046" w:hanging="587"/>
      </w:pPr>
      <w:rPr>
        <w:rFonts w:hint="default"/>
      </w:rPr>
    </w:lvl>
    <w:lvl w:ilvl="8">
      <w:numFmt w:val="bullet"/>
      <w:lvlText w:val="•"/>
      <w:lvlJc w:val="left"/>
      <w:pPr>
        <w:ind w:left="8144" w:hanging="587"/>
      </w:pPr>
      <w:rPr>
        <w:rFonts w:hint="default"/>
      </w:rPr>
    </w:lvl>
  </w:abstractNum>
  <w:abstractNum w:abstractNumId="11">
    <w:nsid w:val="595F6C71"/>
    <w:multiLevelType w:val="multilevel"/>
    <w:tmpl w:val="16A037C2"/>
    <w:lvl w:ilvl="0">
      <w:start w:val="5"/>
      <w:numFmt w:val="decimal"/>
      <w:lvlText w:val="%1"/>
      <w:lvlJc w:val="left"/>
      <w:pPr>
        <w:ind w:left="102" w:hanging="424"/>
      </w:pPr>
      <w:rPr>
        <w:rFonts w:hint="default"/>
      </w:rPr>
    </w:lvl>
    <w:lvl w:ilvl="1">
      <w:start w:val="5"/>
      <w:numFmt w:val="decimal"/>
      <w:lvlText w:val="%1.%2."/>
      <w:lvlJc w:val="left"/>
      <w:pPr>
        <w:ind w:left="102" w:hanging="424"/>
      </w:pPr>
      <w:rPr>
        <w:rFonts w:ascii="Times New Roman" w:eastAsia="Times New Roman" w:hAnsi="Times New Roman" w:cs="Times New Roman" w:hint="default"/>
        <w:w w:val="99"/>
        <w:sz w:val="20"/>
        <w:szCs w:val="20"/>
      </w:rPr>
    </w:lvl>
    <w:lvl w:ilvl="2">
      <w:numFmt w:val="bullet"/>
      <w:lvlText w:val="•"/>
      <w:lvlJc w:val="left"/>
      <w:pPr>
        <w:ind w:left="2060" w:hanging="424"/>
      </w:pPr>
      <w:rPr>
        <w:rFonts w:hint="default"/>
      </w:rPr>
    </w:lvl>
    <w:lvl w:ilvl="3">
      <w:numFmt w:val="bullet"/>
      <w:lvlText w:val="•"/>
      <w:lvlJc w:val="left"/>
      <w:pPr>
        <w:ind w:left="3040" w:hanging="424"/>
      </w:pPr>
      <w:rPr>
        <w:rFonts w:hint="default"/>
      </w:rPr>
    </w:lvl>
    <w:lvl w:ilvl="4">
      <w:numFmt w:val="bullet"/>
      <w:lvlText w:val="•"/>
      <w:lvlJc w:val="left"/>
      <w:pPr>
        <w:ind w:left="4020" w:hanging="424"/>
      </w:pPr>
      <w:rPr>
        <w:rFonts w:hint="default"/>
      </w:rPr>
    </w:lvl>
    <w:lvl w:ilvl="5">
      <w:numFmt w:val="bullet"/>
      <w:lvlText w:val="•"/>
      <w:lvlJc w:val="left"/>
      <w:pPr>
        <w:ind w:left="5000" w:hanging="424"/>
      </w:pPr>
      <w:rPr>
        <w:rFonts w:hint="default"/>
      </w:rPr>
    </w:lvl>
    <w:lvl w:ilvl="6">
      <w:numFmt w:val="bullet"/>
      <w:lvlText w:val="•"/>
      <w:lvlJc w:val="left"/>
      <w:pPr>
        <w:ind w:left="5980" w:hanging="424"/>
      </w:pPr>
      <w:rPr>
        <w:rFonts w:hint="default"/>
      </w:rPr>
    </w:lvl>
    <w:lvl w:ilvl="7">
      <w:numFmt w:val="bullet"/>
      <w:lvlText w:val="•"/>
      <w:lvlJc w:val="left"/>
      <w:pPr>
        <w:ind w:left="6960" w:hanging="424"/>
      </w:pPr>
      <w:rPr>
        <w:rFonts w:hint="default"/>
      </w:rPr>
    </w:lvl>
    <w:lvl w:ilvl="8">
      <w:numFmt w:val="bullet"/>
      <w:lvlText w:val="•"/>
      <w:lvlJc w:val="left"/>
      <w:pPr>
        <w:ind w:left="7940" w:hanging="424"/>
      </w:pPr>
      <w:rPr>
        <w:rFonts w:hint="default"/>
      </w:rPr>
    </w:lvl>
  </w:abstractNum>
  <w:abstractNum w:abstractNumId="12">
    <w:nsid w:val="5AAA0645"/>
    <w:multiLevelType w:val="multilevel"/>
    <w:tmpl w:val="538C8D4C"/>
    <w:lvl w:ilvl="0">
      <w:start w:val="1"/>
      <w:numFmt w:val="decimal"/>
      <w:lvlText w:val="%1"/>
      <w:lvlJc w:val="left"/>
      <w:pPr>
        <w:ind w:left="102" w:hanging="392"/>
      </w:pPr>
      <w:rPr>
        <w:rFonts w:hint="default"/>
      </w:rPr>
    </w:lvl>
    <w:lvl w:ilvl="1">
      <w:start w:val="1"/>
      <w:numFmt w:val="decimal"/>
      <w:lvlText w:val="%1.%2."/>
      <w:lvlJc w:val="left"/>
      <w:pPr>
        <w:ind w:left="102" w:hanging="392"/>
      </w:pPr>
      <w:rPr>
        <w:rFonts w:ascii="Times New Roman" w:eastAsia="Times New Roman" w:hAnsi="Times New Roman" w:cs="Times New Roman" w:hint="default"/>
        <w:w w:val="99"/>
        <w:sz w:val="24"/>
        <w:szCs w:val="20"/>
      </w:rPr>
    </w:lvl>
    <w:lvl w:ilvl="2">
      <w:numFmt w:val="bullet"/>
      <w:lvlText w:val="•"/>
      <w:lvlJc w:val="left"/>
      <w:pPr>
        <w:ind w:left="2148" w:hanging="392"/>
      </w:pPr>
      <w:rPr>
        <w:rFonts w:hint="default"/>
      </w:rPr>
    </w:lvl>
    <w:lvl w:ilvl="3">
      <w:numFmt w:val="bullet"/>
      <w:lvlText w:val="•"/>
      <w:lvlJc w:val="left"/>
      <w:pPr>
        <w:ind w:left="3172" w:hanging="392"/>
      </w:pPr>
      <w:rPr>
        <w:rFonts w:hint="default"/>
      </w:rPr>
    </w:lvl>
    <w:lvl w:ilvl="4">
      <w:numFmt w:val="bullet"/>
      <w:lvlText w:val="•"/>
      <w:lvlJc w:val="left"/>
      <w:pPr>
        <w:ind w:left="4196" w:hanging="392"/>
      </w:pPr>
      <w:rPr>
        <w:rFonts w:hint="default"/>
      </w:rPr>
    </w:lvl>
    <w:lvl w:ilvl="5">
      <w:numFmt w:val="bullet"/>
      <w:lvlText w:val="•"/>
      <w:lvlJc w:val="left"/>
      <w:pPr>
        <w:ind w:left="5220" w:hanging="392"/>
      </w:pPr>
      <w:rPr>
        <w:rFonts w:hint="default"/>
      </w:rPr>
    </w:lvl>
    <w:lvl w:ilvl="6">
      <w:numFmt w:val="bullet"/>
      <w:lvlText w:val="•"/>
      <w:lvlJc w:val="left"/>
      <w:pPr>
        <w:ind w:left="6244" w:hanging="392"/>
      </w:pPr>
      <w:rPr>
        <w:rFonts w:hint="default"/>
      </w:rPr>
    </w:lvl>
    <w:lvl w:ilvl="7">
      <w:numFmt w:val="bullet"/>
      <w:lvlText w:val="•"/>
      <w:lvlJc w:val="left"/>
      <w:pPr>
        <w:ind w:left="7268" w:hanging="392"/>
      </w:pPr>
      <w:rPr>
        <w:rFonts w:hint="default"/>
      </w:rPr>
    </w:lvl>
    <w:lvl w:ilvl="8">
      <w:numFmt w:val="bullet"/>
      <w:lvlText w:val="•"/>
      <w:lvlJc w:val="left"/>
      <w:pPr>
        <w:ind w:left="8292" w:hanging="392"/>
      </w:pPr>
      <w:rPr>
        <w:rFonts w:hint="default"/>
      </w:rPr>
    </w:lvl>
  </w:abstractNum>
  <w:abstractNum w:abstractNumId="13">
    <w:nsid w:val="653145D7"/>
    <w:multiLevelType w:val="multilevel"/>
    <w:tmpl w:val="A9D49A24"/>
    <w:lvl w:ilvl="0">
      <w:start w:val="7"/>
      <w:numFmt w:val="decimal"/>
      <w:lvlText w:val="%1"/>
      <w:lvlJc w:val="left"/>
      <w:pPr>
        <w:ind w:left="102" w:hanging="362"/>
      </w:pPr>
      <w:rPr>
        <w:rFonts w:hint="default"/>
      </w:rPr>
    </w:lvl>
    <w:lvl w:ilvl="1">
      <w:start w:val="1"/>
      <w:numFmt w:val="decimal"/>
      <w:lvlText w:val="%1.%2."/>
      <w:lvlJc w:val="left"/>
      <w:pPr>
        <w:ind w:left="102" w:hanging="362"/>
        <w:jc w:val="right"/>
      </w:pPr>
      <w:rPr>
        <w:rFonts w:ascii="Times New Roman" w:eastAsia="Times New Roman" w:hAnsi="Times New Roman" w:cs="Times New Roman" w:hint="default"/>
        <w:w w:val="99"/>
        <w:sz w:val="24"/>
        <w:szCs w:val="20"/>
      </w:rPr>
    </w:lvl>
    <w:lvl w:ilvl="2">
      <w:numFmt w:val="bullet"/>
      <w:lvlText w:val="•"/>
      <w:lvlJc w:val="left"/>
      <w:pPr>
        <w:ind w:left="2060" w:hanging="362"/>
      </w:pPr>
      <w:rPr>
        <w:rFonts w:hint="default"/>
      </w:rPr>
    </w:lvl>
    <w:lvl w:ilvl="3">
      <w:numFmt w:val="bullet"/>
      <w:lvlText w:val="•"/>
      <w:lvlJc w:val="left"/>
      <w:pPr>
        <w:ind w:left="3040" w:hanging="362"/>
      </w:pPr>
      <w:rPr>
        <w:rFonts w:hint="default"/>
      </w:rPr>
    </w:lvl>
    <w:lvl w:ilvl="4">
      <w:numFmt w:val="bullet"/>
      <w:lvlText w:val="•"/>
      <w:lvlJc w:val="left"/>
      <w:pPr>
        <w:ind w:left="4020" w:hanging="362"/>
      </w:pPr>
      <w:rPr>
        <w:rFonts w:hint="default"/>
      </w:rPr>
    </w:lvl>
    <w:lvl w:ilvl="5">
      <w:numFmt w:val="bullet"/>
      <w:lvlText w:val="•"/>
      <w:lvlJc w:val="left"/>
      <w:pPr>
        <w:ind w:left="5000" w:hanging="362"/>
      </w:pPr>
      <w:rPr>
        <w:rFonts w:hint="default"/>
      </w:rPr>
    </w:lvl>
    <w:lvl w:ilvl="6">
      <w:numFmt w:val="bullet"/>
      <w:lvlText w:val="•"/>
      <w:lvlJc w:val="left"/>
      <w:pPr>
        <w:ind w:left="5980" w:hanging="362"/>
      </w:pPr>
      <w:rPr>
        <w:rFonts w:hint="default"/>
      </w:rPr>
    </w:lvl>
    <w:lvl w:ilvl="7">
      <w:numFmt w:val="bullet"/>
      <w:lvlText w:val="•"/>
      <w:lvlJc w:val="left"/>
      <w:pPr>
        <w:ind w:left="6960" w:hanging="362"/>
      </w:pPr>
      <w:rPr>
        <w:rFonts w:hint="default"/>
      </w:rPr>
    </w:lvl>
    <w:lvl w:ilvl="8">
      <w:numFmt w:val="bullet"/>
      <w:lvlText w:val="•"/>
      <w:lvlJc w:val="left"/>
      <w:pPr>
        <w:ind w:left="7940" w:hanging="362"/>
      </w:pPr>
      <w:rPr>
        <w:rFonts w:hint="default"/>
      </w:rPr>
    </w:lvl>
  </w:abstractNum>
  <w:abstractNum w:abstractNumId="14">
    <w:nsid w:val="661B5FBC"/>
    <w:multiLevelType w:val="multilevel"/>
    <w:tmpl w:val="27FC4396"/>
    <w:lvl w:ilvl="0">
      <w:start w:val="9"/>
      <w:numFmt w:val="decimal"/>
      <w:lvlText w:val="%1"/>
      <w:lvlJc w:val="left"/>
      <w:pPr>
        <w:ind w:left="302" w:hanging="465"/>
      </w:pPr>
      <w:rPr>
        <w:rFonts w:hint="default"/>
      </w:rPr>
    </w:lvl>
    <w:lvl w:ilvl="1">
      <w:start w:val="1"/>
      <w:numFmt w:val="decimal"/>
      <w:lvlText w:val="%1.%2."/>
      <w:lvlJc w:val="left"/>
      <w:pPr>
        <w:ind w:left="302" w:hanging="465"/>
      </w:pPr>
      <w:rPr>
        <w:rFonts w:ascii="Times New Roman" w:eastAsia="Times New Roman" w:hAnsi="Times New Roman" w:cs="Times New Roman" w:hint="default"/>
        <w:w w:val="99"/>
        <w:sz w:val="24"/>
        <w:szCs w:val="20"/>
      </w:rPr>
    </w:lvl>
    <w:lvl w:ilvl="2">
      <w:numFmt w:val="bullet"/>
      <w:lvlText w:val="•"/>
      <w:lvlJc w:val="left"/>
      <w:pPr>
        <w:ind w:left="2260" w:hanging="465"/>
      </w:pPr>
      <w:rPr>
        <w:rFonts w:hint="default"/>
      </w:rPr>
    </w:lvl>
    <w:lvl w:ilvl="3">
      <w:numFmt w:val="bullet"/>
      <w:lvlText w:val="•"/>
      <w:lvlJc w:val="left"/>
      <w:pPr>
        <w:ind w:left="3240" w:hanging="465"/>
      </w:pPr>
      <w:rPr>
        <w:rFonts w:hint="default"/>
      </w:rPr>
    </w:lvl>
    <w:lvl w:ilvl="4">
      <w:numFmt w:val="bullet"/>
      <w:lvlText w:val="•"/>
      <w:lvlJc w:val="left"/>
      <w:pPr>
        <w:ind w:left="4220" w:hanging="465"/>
      </w:pPr>
      <w:rPr>
        <w:rFonts w:hint="default"/>
      </w:rPr>
    </w:lvl>
    <w:lvl w:ilvl="5">
      <w:numFmt w:val="bullet"/>
      <w:lvlText w:val="•"/>
      <w:lvlJc w:val="left"/>
      <w:pPr>
        <w:ind w:left="5200" w:hanging="465"/>
      </w:pPr>
      <w:rPr>
        <w:rFonts w:hint="default"/>
      </w:rPr>
    </w:lvl>
    <w:lvl w:ilvl="6">
      <w:numFmt w:val="bullet"/>
      <w:lvlText w:val="•"/>
      <w:lvlJc w:val="left"/>
      <w:pPr>
        <w:ind w:left="6180" w:hanging="465"/>
      </w:pPr>
      <w:rPr>
        <w:rFonts w:hint="default"/>
      </w:rPr>
    </w:lvl>
    <w:lvl w:ilvl="7">
      <w:numFmt w:val="bullet"/>
      <w:lvlText w:val="•"/>
      <w:lvlJc w:val="left"/>
      <w:pPr>
        <w:ind w:left="7160" w:hanging="465"/>
      </w:pPr>
      <w:rPr>
        <w:rFonts w:hint="default"/>
      </w:rPr>
    </w:lvl>
    <w:lvl w:ilvl="8">
      <w:numFmt w:val="bullet"/>
      <w:lvlText w:val="•"/>
      <w:lvlJc w:val="left"/>
      <w:pPr>
        <w:ind w:left="8140" w:hanging="465"/>
      </w:pPr>
      <w:rPr>
        <w:rFonts w:hint="default"/>
      </w:rPr>
    </w:lvl>
  </w:abstractNum>
  <w:abstractNum w:abstractNumId="15">
    <w:nsid w:val="735C60AB"/>
    <w:multiLevelType w:val="multilevel"/>
    <w:tmpl w:val="A76C8AD4"/>
    <w:lvl w:ilvl="0">
      <w:start w:val="8"/>
      <w:numFmt w:val="decimal"/>
      <w:lvlText w:val="%1"/>
      <w:lvlJc w:val="left"/>
      <w:pPr>
        <w:ind w:left="302" w:hanging="425"/>
      </w:pPr>
      <w:rPr>
        <w:rFonts w:hint="default"/>
      </w:rPr>
    </w:lvl>
    <w:lvl w:ilvl="1">
      <w:start w:val="2"/>
      <w:numFmt w:val="decimal"/>
      <w:lvlText w:val="%1.%2."/>
      <w:lvlJc w:val="left"/>
      <w:pPr>
        <w:ind w:left="302" w:hanging="425"/>
      </w:pPr>
      <w:rPr>
        <w:rFonts w:ascii="Times New Roman" w:eastAsia="Times New Roman" w:hAnsi="Times New Roman" w:cs="Times New Roman" w:hint="default"/>
        <w:spacing w:val="0"/>
        <w:w w:val="99"/>
        <w:sz w:val="20"/>
        <w:szCs w:val="20"/>
      </w:rPr>
    </w:lvl>
    <w:lvl w:ilvl="2">
      <w:numFmt w:val="bullet"/>
      <w:lvlText w:val="•"/>
      <w:lvlJc w:val="left"/>
      <w:pPr>
        <w:ind w:left="2260" w:hanging="425"/>
      </w:pPr>
      <w:rPr>
        <w:rFonts w:hint="default"/>
      </w:rPr>
    </w:lvl>
    <w:lvl w:ilvl="3">
      <w:numFmt w:val="bullet"/>
      <w:lvlText w:val="•"/>
      <w:lvlJc w:val="left"/>
      <w:pPr>
        <w:ind w:left="3240" w:hanging="425"/>
      </w:pPr>
      <w:rPr>
        <w:rFonts w:hint="default"/>
      </w:rPr>
    </w:lvl>
    <w:lvl w:ilvl="4">
      <w:numFmt w:val="bullet"/>
      <w:lvlText w:val="•"/>
      <w:lvlJc w:val="left"/>
      <w:pPr>
        <w:ind w:left="4220" w:hanging="425"/>
      </w:pPr>
      <w:rPr>
        <w:rFonts w:hint="default"/>
      </w:rPr>
    </w:lvl>
    <w:lvl w:ilvl="5">
      <w:numFmt w:val="bullet"/>
      <w:lvlText w:val="•"/>
      <w:lvlJc w:val="left"/>
      <w:pPr>
        <w:ind w:left="5200" w:hanging="425"/>
      </w:pPr>
      <w:rPr>
        <w:rFonts w:hint="default"/>
      </w:rPr>
    </w:lvl>
    <w:lvl w:ilvl="6">
      <w:numFmt w:val="bullet"/>
      <w:lvlText w:val="•"/>
      <w:lvlJc w:val="left"/>
      <w:pPr>
        <w:ind w:left="6180" w:hanging="425"/>
      </w:pPr>
      <w:rPr>
        <w:rFonts w:hint="default"/>
      </w:rPr>
    </w:lvl>
    <w:lvl w:ilvl="7">
      <w:numFmt w:val="bullet"/>
      <w:lvlText w:val="•"/>
      <w:lvlJc w:val="left"/>
      <w:pPr>
        <w:ind w:left="7160" w:hanging="425"/>
      </w:pPr>
      <w:rPr>
        <w:rFonts w:hint="default"/>
      </w:rPr>
    </w:lvl>
    <w:lvl w:ilvl="8">
      <w:numFmt w:val="bullet"/>
      <w:lvlText w:val="•"/>
      <w:lvlJc w:val="left"/>
      <w:pPr>
        <w:ind w:left="8140" w:hanging="425"/>
      </w:pPr>
      <w:rPr>
        <w:rFonts w:hint="default"/>
      </w:rPr>
    </w:lvl>
  </w:abstractNum>
  <w:num w:numId="1">
    <w:abstractNumId w:val="14"/>
  </w:num>
  <w:num w:numId="2">
    <w:abstractNumId w:val="15"/>
  </w:num>
  <w:num w:numId="3">
    <w:abstractNumId w:val="13"/>
  </w:num>
  <w:num w:numId="4">
    <w:abstractNumId w:val="8"/>
  </w:num>
  <w:num w:numId="5">
    <w:abstractNumId w:val="1"/>
  </w:num>
  <w:num w:numId="6">
    <w:abstractNumId w:val="11"/>
  </w:num>
  <w:num w:numId="7">
    <w:abstractNumId w:val="3"/>
  </w:num>
  <w:num w:numId="8">
    <w:abstractNumId w:val="2"/>
  </w:num>
  <w:num w:numId="9">
    <w:abstractNumId w:val="9"/>
  </w:num>
  <w:num w:numId="10">
    <w:abstractNumId w:val="0"/>
  </w:num>
  <w:num w:numId="11">
    <w:abstractNumId w:val="4"/>
  </w:num>
  <w:num w:numId="12">
    <w:abstractNumId w:val="10"/>
  </w:num>
  <w:num w:numId="13">
    <w:abstractNumId w:val="12"/>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3E"/>
    <w:rsid w:val="00036293"/>
    <w:rsid w:val="00067676"/>
    <w:rsid w:val="00067800"/>
    <w:rsid w:val="000C03D5"/>
    <w:rsid w:val="000F0DEA"/>
    <w:rsid w:val="00124AF9"/>
    <w:rsid w:val="001278ED"/>
    <w:rsid w:val="00186778"/>
    <w:rsid w:val="00276813"/>
    <w:rsid w:val="00281396"/>
    <w:rsid w:val="00294172"/>
    <w:rsid w:val="002A314F"/>
    <w:rsid w:val="002A33AD"/>
    <w:rsid w:val="002B1B9A"/>
    <w:rsid w:val="002C3E8B"/>
    <w:rsid w:val="002D7FE4"/>
    <w:rsid w:val="002E3217"/>
    <w:rsid w:val="00336AA7"/>
    <w:rsid w:val="0034301B"/>
    <w:rsid w:val="00350255"/>
    <w:rsid w:val="00351879"/>
    <w:rsid w:val="00397458"/>
    <w:rsid w:val="003C4B81"/>
    <w:rsid w:val="003E73A5"/>
    <w:rsid w:val="00526D00"/>
    <w:rsid w:val="00547005"/>
    <w:rsid w:val="005B5CBA"/>
    <w:rsid w:val="005F1754"/>
    <w:rsid w:val="00633182"/>
    <w:rsid w:val="006870C3"/>
    <w:rsid w:val="006C1E8B"/>
    <w:rsid w:val="006D3F0C"/>
    <w:rsid w:val="006E06F9"/>
    <w:rsid w:val="006F552B"/>
    <w:rsid w:val="007316DD"/>
    <w:rsid w:val="00752A25"/>
    <w:rsid w:val="007D3AC3"/>
    <w:rsid w:val="007E5AAD"/>
    <w:rsid w:val="008316F3"/>
    <w:rsid w:val="0087286E"/>
    <w:rsid w:val="00892FD1"/>
    <w:rsid w:val="009179EB"/>
    <w:rsid w:val="00922D3E"/>
    <w:rsid w:val="00976E09"/>
    <w:rsid w:val="009A327B"/>
    <w:rsid w:val="009D700D"/>
    <w:rsid w:val="00B41081"/>
    <w:rsid w:val="00B600D9"/>
    <w:rsid w:val="00BF29D5"/>
    <w:rsid w:val="00C51B97"/>
    <w:rsid w:val="00CF0A51"/>
    <w:rsid w:val="00D63E2A"/>
    <w:rsid w:val="00D95033"/>
    <w:rsid w:val="00DB6CE8"/>
    <w:rsid w:val="00DD2A98"/>
    <w:rsid w:val="00DF3F68"/>
    <w:rsid w:val="00E06D41"/>
    <w:rsid w:val="00E90D08"/>
    <w:rsid w:val="00ED2721"/>
    <w:rsid w:val="00F431CE"/>
    <w:rsid w:val="00F6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34735-99DE-42D2-B518-A41DCC62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28" w:lineRule="exact"/>
      <w:ind w:left="504" w:hanging="40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0"/>
      <w:szCs w:val="20"/>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pPr>
      <w:ind w:left="200"/>
    </w:pPr>
  </w:style>
  <w:style w:type="paragraph" w:customStyle="1" w:styleId="21">
    <w:name w:val="Основной текст 21"/>
    <w:basedOn w:val="a"/>
    <w:rsid w:val="00547005"/>
    <w:pPr>
      <w:widowControl/>
      <w:tabs>
        <w:tab w:val="left" w:pos="5670"/>
      </w:tabs>
      <w:autoSpaceDE/>
      <w:autoSpaceDN/>
      <w:jc w:val="both"/>
    </w:pPr>
    <w:rPr>
      <w:sz w:val="20"/>
      <w:szCs w:val="20"/>
      <w:lang w:val="ru-RU" w:eastAsia="ru-RU"/>
    </w:rPr>
  </w:style>
  <w:style w:type="paragraph" w:customStyle="1" w:styleId="Comm10">
    <w:name w:val="Comm10"/>
    <w:basedOn w:val="a"/>
    <w:rsid w:val="00547005"/>
    <w:pPr>
      <w:widowControl/>
      <w:autoSpaceDE/>
      <w:autoSpaceDN/>
    </w:pPr>
    <w:rPr>
      <w:sz w:val="20"/>
      <w:szCs w:val="20"/>
      <w:lang w:val="ru-RU" w:eastAsia="ru-RU"/>
    </w:rPr>
  </w:style>
  <w:style w:type="paragraph" w:customStyle="1" w:styleId="10">
    <w:name w:val="Обычный1"/>
    <w:rsid w:val="005B5CBA"/>
    <w:pPr>
      <w:widowControl/>
    </w:pPr>
    <w:rPr>
      <w:rFonts w:ascii="Times New Roman" w:eastAsia="Times New Roman" w:hAnsi="Times New Roman" w:cs="Times New Roman"/>
      <w:sz w:val="20"/>
      <w:szCs w:val="20"/>
      <w:lang w:val="ru-RU"/>
    </w:rPr>
  </w:style>
  <w:style w:type="paragraph" w:customStyle="1" w:styleId="11">
    <w:name w:val="1"/>
    <w:basedOn w:val="a"/>
    <w:next w:val="a5"/>
    <w:uiPriority w:val="99"/>
    <w:unhideWhenUsed/>
    <w:rsid w:val="00F649BA"/>
    <w:pPr>
      <w:widowControl/>
      <w:autoSpaceDE/>
      <w:autoSpaceDN/>
      <w:spacing w:before="100" w:beforeAutospacing="1" w:after="100" w:afterAutospacing="1"/>
      <w:jc w:val="both"/>
    </w:pPr>
    <w:rPr>
      <w:sz w:val="24"/>
      <w:szCs w:val="24"/>
      <w:lang w:val="ru-RU" w:eastAsia="ru-RU"/>
    </w:rPr>
  </w:style>
  <w:style w:type="paragraph" w:styleId="a5">
    <w:name w:val="Normal (Web)"/>
    <w:basedOn w:val="a"/>
    <w:uiPriority w:val="99"/>
    <w:semiHidden/>
    <w:unhideWhenUsed/>
    <w:rsid w:val="00F649BA"/>
    <w:rPr>
      <w:sz w:val="24"/>
      <w:szCs w:val="24"/>
    </w:rPr>
  </w:style>
  <w:style w:type="paragraph" w:styleId="a6">
    <w:name w:val="Balloon Text"/>
    <w:basedOn w:val="a"/>
    <w:link w:val="a7"/>
    <w:uiPriority w:val="99"/>
    <w:semiHidden/>
    <w:unhideWhenUsed/>
    <w:rsid w:val="007E5AAD"/>
    <w:rPr>
      <w:rFonts w:ascii="Segoe UI" w:hAnsi="Segoe UI" w:cs="Segoe UI"/>
      <w:sz w:val="18"/>
      <w:szCs w:val="18"/>
    </w:rPr>
  </w:style>
  <w:style w:type="character" w:customStyle="1" w:styleId="a7">
    <w:name w:val="Текст выноски Знак"/>
    <w:basedOn w:val="a0"/>
    <w:link w:val="a6"/>
    <w:uiPriority w:val="99"/>
    <w:semiHidden/>
    <w:rsid w:val="007E5AAD"/>
    <w:rPr>
      <w:rFonts w:ascii="Segoe UI" w:eastAsia="Times New Roman" w:hAnsi="Segoe UI" w:cs="Segoe UI"/>
      <w:sz w:val="18"/>
      <w:szCs w:val="18"/>
    </w:rPr>
  </w:style>
  <w:style w:type="character" w:customStyle="1" w:styleId="markedcontent">
    <w:name w:val="markedcontent"/>
    <w:basedOn w:val="a0"/>
    <w:rsid w:val="006C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0D5B-2DA0-443A-B9DC-3E80343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2895</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Договор счета депо владельца юридического лица</vt:lpstr>
    </vt:vector>
  </TitlesOfParts>
  <Company/>
  <LinksUpToDate>false</LinksUpToDate>
  <CharactersWithSpaces>19365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счета депо владельца юридического лица</dc:title>
  <dc:subject>договор</dc:subject>
  <dc:creator>АКБ "Ланта-Банк" (АО)</dc:creator>
  <cp:keywords>договор, счет депо</cp:keywords>
  <dc:description/>
  <cp:lastModifiedBy>Виктор Трифонов</cp:lastModifiedBy>
  <cp:revision>10</cp:revision>
  <cp:lastPrinted>2024-07-11T08:56:00Z</cp:lastPrinted>
  <dcterms:created xsi:type="dcterms:W3CDTF">2024-09-02T10:04:00Z</dcterms:created>
  <dcterms:modified xsi:type="dcterms:W3CDTF">2024-12-10T09:32:00Z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2024-07-10T00:00:00Z</vt:filetime>
  </property>
</Properties>
</file>